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6E43" w:rsidRDefault="003403C2" w:rsidP="003403C2">
      <w:pPr>
        <w:autoSpaceDE w:val="0"/>
        <w:spacing w:line="288" w:lineRule="auto"/>
        <w:jc w:val="center"/>
        <w:rPr>
          <w:rFonts w:asciiTheme="minorHAnsi" w:hAnsiTheme="minorHAnsi" w:cstheme="minorHAnsi"/>
          <w:b/>
          <w:bCs/>
          <w:sz w:val="26"/>
          <w:szCs w:val="26"/>
        </w:rPr>
      </w:pPr>
      <w:r>
        <w:rPr>
          <w:rFonts w:asciiTheme="minorHAnsi" w:hAnsiTheme="minorHAnsi" w:cstheme="minorHAnsi"/>
          <w:b/>
          <w:bCs/>
          <w:sz w:val="26"/>
          <w:szCs w:val="26"/>
          <w:u w:val="single"/>
        </w:rPr>
        <w:t>CONTRATTO DI AVVALIMENTO</w:t>
      </w:r>
    </w:p>
    <w:p w:rsidR="003403C2" w:rsidRDefault="003403C2" w:rsidP="003403C2">
      <w:pPr>
        <w:autoSpaceDE w:val="0"/>
        <w:spacing w:line="288" w:lineRule="auto"/>
        <w:jc w:val="center"/>
        <w:rPr>
          <w:rFonts w:asciiTheme="minorHAnsi" w:hAnsiTheme="minorHAnsi" w:cstheme="minorHAnsi"/>
          <w:b/>
          <w:bCs/>
          <w:sz w:val="26"/>
          <w:szCs w:val="26"/>
          <w:u w:val="single"/>
        </w:rPr>
      </w:pPr>
      <w:proofErr w:type="gramStart"/>
      <w:r>
        <w:rPr>
          <w:rFonts w:asciiTheme="minorHAnsi" w:hAnsiTheme="minorHAnsi" w:cstheme="minorHAnsi"/>
          <w:bCs/>
          <w:sz w:val="26"/>
          <w:szCs w:val="26"/>
        </w:rPr>
        <w:t>(</w:t>
      </w:r>
      <w:proofErr w:type="gramEnd"/>
      <w:r>
        <w:rPr>
          <w:rFonts w:asciiTheme="minorHAnsi" w:hAnsiTheme="minorHAnsi" w:cstheme="minorHAnsi"/>
          <w:sz w:val="26"/>
          <w:szCs w:val="26"/>
        </w:rPr>
        <w:t>art. 89 del D.lgs. n. 50/2016)</w:t>
      </w:r>
    </w:p>
    <w:p w:rsidR="003403C2" w:rsidRDefault="003403C2" w:rsidP="003403C2">
      <w:pPr>
        <w:autoSpaceDE w:val="0"/>
        <w:spacing w:line="288" w:lineRule="auto"/>
        <w:jc w:val="center"/>
        <w:rPr>
          <w:rFonts w:asciiTheme="minorHAnsi" w:hAnsiTheme="minorHAnsi" w:cstheme="minorHAnsi"/>
        </w:rPr>
      </w:pPr>
    </w:p>
    <w:tbl>
      <w:tblPr>
        <w:tblStyle w:val="Grigliatabella"/>
        <w:tblW w:w="0" w:type="auto"/>
        <w:tblLook w:val="04A0" w:firstRow="1" w:lastRow="0" w:firstColumn="1" w:lastColumn="0" w:noHBand="0" w:noVBand="1"/>
      </w:tblPr>
      <w:tblGrid>
        <w:gridCol w:w="1148"/>
        <w:gridCol w:w="8499"/>
      </w:tblGrid>
      <w:tr w:rsidR="003403C2" w:rsidTr="003403C2">
        <w:trPr>
          <w:trHeight w:val="1101"/>
        </w:trPr>
        <w:tc>
          <w:tcPr>
            <w:tcW w:w="1129" w:type="dxa"/>
            <w:tcBorders>
              <w:top w:val="single" w:sz="4" w:space="0" w:color="auto"/>
              <w:left w:val="single" w:sz="4" w:space="0" w:color="auto"/>
              <w:bottom w:val="single" w:sz="4" w:space="0" w:color="auto"/>
              <w:right w:val="single" w:sz="4" w:space="0" w:color="auto"/>
            </w:tcBorders>
            <w:vAlign w:val="center"/>
            <w:hideMark/>
          </w:tcPr>
          <w:p w:rsidR="003403C2" w:rsidRDefault="003403C2">
            <w:pPr>
              <w:autoSpaceDE w:val="0"/>
              <w:spacing w:line="288" w:lineRule="auto"/>
              <w:jc w:val="center"/>
              <w:rPr>
                <w:rFonts w:asciiTheme="minorHAnsi" w:hAnsiTheme="minorHAnsi" w:cstheme="minorHAnsi"/>
                <w:sz w:val="23"/>
                <w:szCs w:val="23"/>
              </w:rPr>
            </w:pPr>
            <w:r>
              <w:rPr>
                <w:rFonts w:asciiTheme="minorHAnsi" w:hAnsiTheme="minorHAnsi" w:cstheme="minorHAnsi"/>
                <w:sz w:val="23"/>
                <w:szCs w:val="23"/>
              </w:rPr>
              <w:t>OGGETTO</w:t>
            </w:r>
          </w:p>
        </w:tc>
        <w:tc>
          <w:tcPr>
            <w:tcW w:w="8499" w:type="dxa"/>
            <w:tcBorders>
              <w:top w:val="single" w:sz="4" w:space="0" w:color="auto"/>
              <w:left w:val="single" w:sz="4" w:space="0" w:color="auto"/>
              <w:bottom w:val="single" w:sz="4" w:space="0" w:color="auto"/>
              <w:right w:val="single" w:sz="4" w:space="0" w:color="auto"/>
            </w:tcBorders>
            <w:vAlign w:val="center"/>
          </w:tcPr>
          <w:p w:rsidR="003403C2" w:rsidRDefault="003403C2">
            <w:pPr>
              <w:autoSpaceDE w:val="0"/>
              <w:spacing w:line="288" w:lineRule="auto"/>
              <w:ind w:hanging="692"/>
              <w:jc w:val="center"/>
              <w:rPr>
                <w:rFonts w:asciiTheme="minorHAnsi" w:hAnsiTheme="minorHAnsi" w:cstheme="minorHAnsi"/>
                <w:sz w:val="23"/>
                <w:szCs w:val="23"/>
              </w:rPr>
            </w:pPr>
            <w:r>
              <w:rPr>
                <w:rFonts w:asciiTheme="minorHAnsi" w:hAnsiTheme="minorHAnsi" w:cstheme="minorHAnsi"/>
                <w:sz w:val="23"/>
                <w:szCs w:val="23"/>
              </w:rPr>
              <w:t xml:space="preserve">LAVORI DI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CUP: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CIG: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p>
          <w:p w:rsidR="003403C2" w:rsidRDefault="003403C2">
            <w:pPr>
              <w:autoSpaceDE w:val="0"/>
              <w:spacing w:line="288" w:lineRule="auto"/>
              <w:ind w:hanging="530"/>
              <w:rPr>
                <w:rFonts w:asciiTheme="minorHAnsi" w:hAnsiTheme="minorHAnsi" w:cstheme="minorHAnsi"/>
                <w:sz w:val="23"/>
                <w:szCs w:val="23"/>
              </w:rPr>
            </w:pPr>
          </w:p>
          <w:p w:rsidR="003403C2" w:rsidRDefault="003403C2">
            <w:pPr>
              <w:autoSpaceDE w:val="0"/>
              <w:spacing w:line="288" w:lineRule="auto"/>
              <w:ind w:firstLine="17"/>
              <w:rPr>
                <w:rFonts w:asciiTheme="minorHAnsi" w:hAnsiTheme="minorHAnsi" w:cstheme="minorHAnsi"/>
                <w:sz w:val="23"/>
                <w:szCs w:val="23"/>
              </w:rPr>
            </w:pPr>
            <w:r>
              <w:rPr>
                <w:rFonts w:asciiTheme="minorHAnsi" w:hAnsiTheme="minorHAnsi" w:cstheme="minorHAnsi"/>
                <w:sz w:val="23"/>
                <w:szCs w:val="23"/>
              </w:rPr>
              <w:t xml:space="preserve">STAZIONE APPALTANTE: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p>
        </w:tc>
      </w:tr>
    </w:tbl>
    <w:p w:rsidR="003403C2" w:rsidRDefault="003403C2" w:rsidP="003403C2">
      <w:pPr>
        <w:autoSpaceDE w:val="0"/>
        <w:spacing w:line="288" w:lineRule="auto"/>
        <w:rPr>
          <w:rFonts w:asciiTheme="minorHAnsi" w:hAnsiTheme="minorHAnsi" w:cstheme="minorHAnsi"/>
        </w:rPr>
      </w:pPr>
    </w:p>
    <w:p w:rsidR="003403C2" w:rsidRDefault="003403C2" w:rsidP="003403C2">
      <w:pPr>
        <w:autoSpaceDE w:val="0"/>
        <w:spacing w:line="288" w:lineRule="auto"/>
        <w:jc w:val="center"/>
        <w:rPr>
          <w:rFonts w:asciiTheme="minorHAnsi" w:hAnsiTheme="minorHAnsi" w:cstheme="minorHAnsi"/>
          <w:sz w:val="23"/>
          <w:szCs w:val="23"/>
        </w:rPr>
      </w:pPr>
      <w:r>
        <w:rPr>
          <w:rFonts w:asciiTheme="minorHAnsi" w:hAnsiTheme="minorHAnsi" w:cstheme="minorHAnsi"/>
          <w:sz w:val="23"/>
          <w:szCs w:val="23"/>
        </w:rPr>
        <w:t>Tra</w:t>
      </w:r>
    </w:p>
    <w:p w:rsidR="003403C2" w:rsidRDefault="003403C2" w:rsidP="003403C2">
      <w:pPr>
        <w:autoSpaceDE w:val="0"/>
        <w:spacing w:line="360" w:lineRule="auto"/>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La società </w:t>
      </w:r>
      <w:r>
        <w:rPr>
          <w:rFonts w:asciiTheme="minorHAnsi" w:hAnsiTheme="minorHAnsi" w:cstheme="minorHAnsi"/>
          <w:sz w:val="23"/>
          <w:szCs w:val="23"/>
        </w:rPr>
        <w:fldChar w:fldCharType="begin">
          <w:ffData>
            <w:name w:val="Testo8"/>
            <w:enabled/>
            <w:calcOnExit w:val="0"/>
            <w:textInput>
              <w:default w:val="…………………….........."/>
            </w:textInput>
          </w:ffData>
        </w:fldChar>
      </w:r>
      <w:bookmarkStart w:id="0" w:name="Testo8"/>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fldChar w:fldCharType="end"/>
      </w:r>
      <w:bookmarkEnd w:id="0"/>
      <w:r>
        <w:rPr>
          <w:rFonts w:asciiTheme="minorHAnsi" w:hAnsiTheme="minorHAnsi" w:cstheme="minorHAnsi"/>
          <w:sz w:val="23"/>
          <w:szCs w:val="23"/>
        </w:rPr>
        <w:t xml:space="preserve"> con sede a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sidR="00A16DAE">
        <w:rPr>
          <w:rFonts w:asciiTheme="minorHAnsi" w:hAnsiTheme="minorHAnsi" w:cstheme="minorHAnsi"/>
          <w:sz w:val="23"/>
          <w:szCs w:val="23"/>
        </w:rPr>
        <w:t xml:space="preserve"> Codice Fiscale </w:t>
      </w:r>
      <w:r w:rsidR="00A16DAE">
        <w:rPr>
          <w:rFonts w:asciiTheme="minorHAnsi" w:hAnsiTheme="minorHAnsi" w:cstheme="minorHAnsi"/>
          <w:sz w:val="23"/>
          <w:szCs w:val="23"/>
        </w:rPr>
        <w:fldChar w:fldCharType="begin">
          <w:ffData>
            <w:name w:val="Testo8"/>
            <w:enabled/>
            <w:calcOnExit w:val="0"/>
            <w:textInput>
              <w:default w:val="…………………….........."/>
            </w:textInput>
          </w:ffData>
        </w:fldChar>
      </w:r>
      <w:r w:rsidR="00A16DAE">
        <w:rPr>
          <w:rFonts w:asciiTheme="minorHAnsi" w:hAnsiTheme="minorHAnsi" w:cstheme="minorHAnsi"/>
          <w:sz w:val="23"/>
          <w:szCs w:val="23"/>
        </w:rPr>
        <w:instrText xml:space="preserve"> FORMTEXT </w:instrText>
      </w:r>
      <w:r w:rsidR="00A16DAE">
        <w:rPr>
          <w:rFonts w:asciiTheme="minorHAnsi" w:hAnsiTheme="minorHAnsi" w:cstheme="minorHAnsi"/>
          <w:sz w:val="23"/>
          <w:szCs w:val="23"/>
        </w:rPr>
      </w:r>
      <w:r w:rsidR="00A16DAE">
        <w:rPr>
          <w:rFonts w:asciiTheme="minorHAnsi" w:hAnsiTheme="minorHAnsi" w:cstheme="minorHAnsi"/>
          <w:sz w:val="23"/>
          <w:szCs w:val="23"/>
        </w:rPr>
        <w:fldChar w:fldCharType="separate"/>
      </w:r>
      <w:r w:rsidR="00A16DAE">
        <w:rPr>
          <w:rFonts w:asciiTheme="minorHAnsi" w:hAnsiTheme="minorHAnsi" w:cstheme="minorHAnsi"/>
          <w:noProof/>
          <w:sz w:val="23"/>
          <w:szCs w:val="23"/>
        </w:rPr>
        <w:t>……………………..........</w:t>
      </w:r>
      <w:r w:rsidR="00A16DAE">
        <w:rPr>
          <w:rFonts w:asciiTheme="minorHAnsi" w:hAnsiTheme="minorHAnsi" w:cstheme="minorHAnsi"/>
          <w:sz w:val="23"/>
          <w:szCs w:val="23"/>
        </w:rPr>
        <w:fldChar w:fldCharType="end"/>
      </w:r>
      <w:r w:rsidR="00A16DAE">
        <w:rPr>
          <w:rFonts w:asciiTheme="minorHAnsi" w:hAnsiTheme="minorHAnsi" w:cstheme="minorHAnsi"/>
          <w:sz w:val="23"/>
          <w:szCs w:val="23"/>
        </w:rPr>
        <w:t xml:space="preserve">, partita IVA </w:t>
      </w:r>
      <w:r>
        <w:rPr>
          <w:rFonts w:asciiTheme="minorHAnsi" w:hAnsiTheme="minorHAnsi" w:cstheme="minorHAnsi"/>
          <w:sz w:val="23"/>
          <w:szCs w:val="23"/>
        </w:rPr>
        <w:t xml:space="preserve">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iscritta alla C.C.IA.A. di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al n.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R.E.A. n.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w:t>
      </w:r>
      <w:r w:rsidR="00A16DAE">
        <w:rPr>
          <w:rFonts w:asciiTheme="minorHAnsi" w:hAnsiTheme="minorHAnsi" w:cstheme="minorHAnsi"/>
          <w:sz w:val="23"/>
          <w:szCs w:val="23"/>
        </w:rPr>
        <w:t xml:space="preserve">PEC </w:t>
      </w:r>
      <w:r w:rsidR="00A16DAE">
        <w:rPr>
          <w:rFonts w:asciiTheme="minorHAnsi" w:hAnsiTheme="minorHAnsi" w:cstheme="minorHAnsi"/>
          <w:sz w:val="23"/>
          <w:szCs w:val="23"/>
        </w:rPr>
        <w:fldChar w:fldCharType="begin">
          <w:ffData>
            <w:name w:val="Testo8"/>
            <w:enabled/>
            <w:calcOnExit w:val="0"/>
            <w:textInput>
              <w:default w:val="…………………….........."/>
            </w:textInput>
          </w:ffData>
        </w:fldChar>
      </w:r>
      <w:r w:rsidR="00A16DAE">
        <w:rPr>
          <w:rFonts w:asciiTheme="minorHAnsi" w:hAnsiTheme="minorHAnsi" w:cstheme="minorHAnsi"/>
          <w:sz w:val="23"/>
          <w:szCs w:val="23"/>
        </w:rPr>
        <w:instrText xml:space="preserve"> FORMTEXT </w:instrText>
      </w:r>
      <w:r w:rsidR="00A16DAE">
        <w:rPr>
          <w:rFonts w:asciiTheme="minorHAnsi" w:hAnsiTheme="minorHAnsi" w:cstheme="minorHAnsi"/>
          <w:sz w:val="23"/>
          <w:szCs w:val="23"/>
        </w:rPr>
      </w:r>
      <w:r w:rsidR="00A16DAE">
        <w:rPr>
          <w:rFonts w:asciiTheme="minorHAnsi" w:hAnsiTheme="minorHAnsi" w:cstheme="minorHAnsi"/>
          <w:sz w:val="23"/>
          <w:szCs w:val="23"/>
        </w:rPr>
        <w:fldChar w:fldCharType="separate"/>
      </w:r>
      <w:r w:rsidR="00A16DAE">
        <w:rPr>
          <w:rFonts w:asciiTheme="minorHAnsi" w:hAnsiTheme="minorHAnsi" w:cstheme="minorHAnsi"/>
          <w:noProof/>
          <w:sz w:val="23"/>
          <w:szCs w:val="23"/>
        </w:rPr>
        <w:t>……………………..........</w:t>
      </w:r>
      <w:r w:rsidR="00A16DAE">
        <w:rPr>
          <w:rFonts w:asciiTheme="minorHAnsi" w:hAnsiTheme="minorHAnsi" w:cstheme="minorHAnsi"/>
          <w:sz w:val="23"/>
          <w:szCs w:val="23"/>
        </w:rPr>
        <w:fldChar w:fldCharType="end"/>
      </w:r>
      <w:r w:rsidR="00262948">
        <w:rPr>
          <w:rFonts w:asciiTheme="minorHAnsi" w:hAnsiTheme="minorHAnsi" w:cstheme="minorHAnsi"/>
          <w:sz w:val="23"/>
          <w:szCs w:val="23"/>
        </w:rPr>
        <w:t xml:space="preserve">, </w:t>
      </w:r>
      <w:r>
        <w:rPr>
          <w:rFonts w:asciiTheme="minorHAnsi" w:hAnsiTheme="minorHAnsi" w:cstheme="minorHAnsi"/>
          <w:sz w:val="23"/>
          <w:szCs w:val="23"/>
        </w:rPr>
        <w:t xml:space="preserve">in persona del legale rappresentante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nato a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w:t>
      </w:r>
      <w:r w:rsidR="00A16DAE">
        <w:rPr>
          <w:rFonts w:asciiTheme="minorHAnsi" w:hAnsiTheme="minorHAnsi" w:cstheme="minorHAnsi"/>
          <w:sz w:val="23"/>
          <w:szCs w:val="23"/>
        </w:rPr>
        <w:t xml:space="preserve">il </w:t>
      </w:r>
      <w:r w:rsidR="00A16DAE">
        <w:rPr>
          <w:rFonts w:asciiTheme="minorHAnsi" w:hAnsiTheme="minorHAnsi" w:cstheme="minorHAnsi"/>
          <w:sz w:val="23"/>
          <w:szCs w:val="23"/>
        </w:rPr>
        <w:fldChar w:fldCharType="begin">
          <w:ffData>
            <w:name w:val="Testo8"/>
            <w:enabled/>
            <w:calcOnExit w:val="0"/>
            <w:textInput>
              <w:default w:val="…………………….........."/>
            </w:textInput>
          </w:ffData>
        </w:fldChar>
      </w:r>
      <w:r w:rsidR="00A16DAE">
        <w:rPr>
          <w:rFonts w:asciiTheme="minorHAnsi" w:hAnsiTheme="minorHAnsi" w:cstheme="minorHAnsi"/>
          <w:sz w:val="23"/>
          <w:szCs w:val="23"/>
        </w:rPr>
        <w:instrText xml:space="preserve"> FORMTEXT </w:instrText>
      </w:r>
      <w:r w:rsidR="00A16DAE">
        <w:rPr>
          <w:rFonts w:asciiTheme="minorHAnsi" w:hAnsiTheme="minorHAnsi" w:cstheme="minorHAnsi"/>
          <w:sz w:val="23"/>
          <w:szCs w:val="23"/>
        </w:rPr>
      </w:r>
      <w:r w:rsidR="00A16DAE">
        <w:rPr>
          <w:rFonts w:asciiTheme="minorHAnsi" w:hAnsiTheme="minorHAnsi" w:cstheme="minorHAnsi"/>
          <w:sz w:val="23"/>
          <w:szCs w:val="23"/>
        </w:rPr>
        <w:fldChar w:fldCharType="separate"/>
      </w:r>
      <w:r w:rsidR="00A16DAE">
        <w:rPr>
          <w:rFonts w:asciiTheme="minorHAnsi" w:hAnsiTheme="minorHAnsi" w:cstheme="minorHAnsi"/>
          <w:noProof/>
          <w:sz w:val="23"/>
          <w:szCs w:val="23"/>
        </w:rPr>
        <w:t>……………………..........</w:t>
      </w:r>
      <w:r w:rsidR="00A16DAE">
        <w:rPr>
          <w:rFonts w:asciiTheme="minorHAnsi" w:hAnsiTheme="minorHAnsi" w:cstheme="minorHAnsi"/>
          <w:sz w:val="23"/>
          <w:szCs w:val="23"/>
        </w:rPr>
        <w:fldChar w:fldCharType="end"/>
      </w:r>
      <w:r w:rsidR="00A16DAE">
        <w:rPr>
          <w:rFonts w:asciiTheme="minorHAnsi" w:hAnsiTheme="minorHAnsi" w:cstheme="minorHAnsi"/>
          <w:sz w:val="23"/>
          <w:szCs w:val="23"/>
        </w:rPr>
        <w:t>, codice fiscale</w:t>
      </w:r>
      <w:r>
        <w:rPr>
          <w:rFonts w:asciiTheme="minorHAnsi" w:hAnsiTheme="minorHAnsi" w:cstheme="minorHAnsi"/>
          <w:sz w:val="23"/>
          <w:szCs w:val="23"/>
        </w:rPr>
        <w:t xml:space="preserve">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d’ora innanzi indicata come “</w:t>
      </w:r>
      <w:r>
        <w:rPr>
          <w:rFonts w:asciiTheme="minorHAnsi" w:hAnsiTheme="minorHAnsi" w:cstheme="minorHAnsi"/>
          <w:b/>
          <w:sz w:val="23"/>
          <w:szCs w:val="23"/>
        </w:rPr>
        <w:t>impresa ausiliaria</w:t>
      </w:r>
      <w:r>
        <w:rPr>
          <w:rFonts w:asciiTheme="minorHAnsi" w:hAnsiTheme="minorHAnsi" w:cstheme="minorHAnsi"/>
          <w:sz w:val="23"/>
          <w:szCs w:val="23"/>
        </w:rPr>
        <w:t>”,</w:t>
      </w:r>
    </w:p>
    <w:p w:rsidR="003403C2" w:rsidRDefault="003403C2" w:rsidP="003403C2">
      <w:pPr>
        <w:autoSpaceDE w:val="0"/>
        <w:spacing w:line="360" w:lineRule="auto"/>
        <w:jc w:val="center"/>
        <w:rPr>
          <w:rFonts w:asciiTheme="minorHAnsi" w:hAnsiTheme="minorHAnsi" w:cstheme="minorHAnsi"/>
          <w:sz w:val="23"/>
          <w:szCs w:val="23"/>
        </w:rPr>
      </w:pPr>
      <w:r>
        <w:rPr>
          <w:rFonts w:asciiTheme="minorHAnsi" w:hAnsiTheme="minorHAnsi" w:cstheme="minorHAnsi"/>
          <w:sz w:val="23"/>
          <w:szCs w:val="23"/>
        </w:rPr>
        <w:t>e</w:t>
      </w:r>
    </w:p>
    <w:p w:rsidR="003403C2" w:rsidRDefault="003403C2" w:rsidP="003403C2">
      <w:pPr>
        <w:autoSpaceDE w:val="0"/>
        <w:spacing w:line="360" w:lineRule="auto"/>
        <w:jc w:val="both"/>
        <w:rPr>
          <w:rFonts w:asciiTheme="minorHAnsi" w:hAnsiTheme="minorHAnsi" w:cstheme="minorHAnsi"/>
          <w:sz w:val="23"/>
          <w:szCs w:val="23"/>
        </w:rPr>
      </w:pPr>
    </w:p>
    <w:p w:rsidR="003403C2" w:rsidRDefault="00A16DAE"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La società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fldChar w:fldCharType="end"/>
      </w:r>
      <w:r>
        <w:rPr>
          <w:rFonts w:asciiTheme="minorHAnsi" w:hAnsiTheme="minorHAnsi" w:cstheme="minorHAnsi"/>
          <w:sz w:val="23"/>
          <w:szCs w:val="23"/>
        </w:rPr>
        <w:t xml:space="preserve"> con sede a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Codice Fiscale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partita IVA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iscritta alla C.C.IA.A. di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al n.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R.E.A. n.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PEC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sidR="00262948">
        <w:rPr>
          <w:rFonts w:asciiTheme="minorHAnsi" w:hAnsiTheme="minorHAnsi" w:cstheme="minorHAnsi"/>
          <w:sz w:val="23"/>
          <w:szCs w:val="23"/>
        </w:rPr>
        <w:t xml:space="preserve">, </w:t>
      </w:r>
      <w:r>
        <w:rPr>
          <w:rFonts w:asciiTheme="minorHAnsi" w:hAnsiTheme="minorHAnsi" w:cstheme="minorHAnsi"/>
          <w:sz w:val="23"/>
          <w:szCs w:val="23"/>
        </w:rPr>
        <w:t xml:space="preserve">in persona del legale rappresentante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nato a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il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codice fiscale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d’ora innanzi indicata come </w:t>
      </w:r>
      <w:r w:rsidR="003403C2">
        <w:rPr>
          <w:rFonts w:asciiTheme="minorHAnsi" w:hAnsiTheme="minorHAnsi" w:cstheme="minorHAnsi"/>
          <w:sz w:val="23"/>
          <w:szCs w:val="23"/>
        </w:rPr>
        <w:t>“</w:t>
      </w:r>
      <w:r w:rsidR="003403C2">
        <w:rPr>
          <w:rFonts w:asciiTheme="minorHAnsi" w:hAnsiTheme="minorHAnsi" w:cstheme="minorHAnsi"/>
          <w:b/>
          <w:sz w:val="23"/>
          <w:szCs w:val="23"/>
        </w:rPr>
        <w:t xml:space="preserve">impresa </w:t>
      </w:r>
      <w:proofErr w:type="spellStart"/>
      <w:r w:rsidR="003403C2">
        <w:rPr>
          <w:rFonts w:asciiTheme="minorHAnsi" w:hAnsiTheme="minorHAnsi" w:cstheme="minorHAnsi"/>
          <w:b/>
          <w:sz w:val="23"/>
          <w:szCs w:val="23"/>
        </w:rPr>
        <w:t>ausiliata</w:t>
      </w:r>
      <w:proofErr w:type="spellEnd"/>
      <w:r w:rsidR="003403C2">
        <w:rPr>
          <w:rFonts w:asciiTheme="minorHAnsi" w:hAnsiTheme="minorHAnsi" w:cstheme="minorHAnsi"/>
          <w:sz w:val="23"/>
          <w:szCs w:val="23"/>
        </w:rPr>
        <w:t>”;</w:t>
      </w:r>
    </w:p>
    <w:p w:rsidR="003403C2" w:rsidRDefault="003403C2" w:rsidP="003403C2">
      <w:pPr>
        <w:autoSpaceDE w:val="0"/>
        <w:spacing w:line="360" w:lineRule="auto"/>
        <w:rPr>
          <w:rFonts w:asciiTheme="minorHAnsi" w:hAnsiTheme="minorHAnsi" w:cstheme="minorHAnsi"/>
          <w:b/>
          <w:bCs/>
          <w:sz w:val="23"/>
          <w:szCs w:val="23"/>
        </w:rPr>
      </w:pPr>
    </w:p>
    <w:p w:rsidR="003403C2" w:rsidRDefault="003403C2" w:rsidP="003403C2">
      <w:pPr>
        <w:autoSpaceDE w:val="0"/>
        <w:spacing w:line="360" w:lineRule="auto"/>
        <w:jc w:val="center"/>
        <w:rPr>
          <w:rFonts w:asciiTheme="minorHAnsi" w:hAnsiTheme="minorHAnsi" w:cstheme="minorHAnsi"/>
          <w:b/>
          <w:bCs/>
          <w:sz w:val="23"/>
          <w:szCs w:val="23"/>
        </w:rPr>
      </w:pPr>
      <w:r>
        <w:rPr>
          <w:rFonts w:asciiTheme="minorHAnsi" w:hAnsiTheme="minorHAnsi" w:cstheme="minorHAnsi"/>
          <w:b/>
          <w:bCs/>
          <w:sz w:val="23"/>
          <w:szCs w:val="23"/>
        </w:rPr>
        <w:t>PREMESSO</w:t>
      </w:r>
      <w:r>
        <w:rPr>
          <w:rFonts w:asciiTheme="minorHAnsi" w:hAnsiTheme="minorHAnsi" w:cstheme="minorHAnsi"/>
          <w:b/>
          <w:bCs/>
          <w:sz w:val="23"/>
          <w:szCs w:val="23"/>
        </w:rPr>
        <w:br/>
      </w:r>
    </w:p>
    <w:p w:rsidR="003403C2" w:rsidRDefault="003403C2" w:rsidP="00262948">
      <w:pPr>
        <w:numPr>
          <w:ilvl w:val="0"/>
          <w:numId w:val="6"/>
        </w:numPr>
        <w:tabs>
          <w:tab w:val="clear" w:pos="720"/>
          <w:tab w:val="num" w:pos="786"/>
        </w:tabs>
        <w:autoSpaceDE w:val="0"/>
        <w:spacing w:line="360" w:lineRule="auto"/>
        <w:ind w:left="284" w:hanging="284"/>
        <w:jc w:val="both"/>
        <w:rPr>
          <w:rFonts w:asciiTheme="minorHAnsi" w:hAnsiTheme="minorHAnsi" w:cstheme="minorHAnsi"/>
          <w:sz w:val="23"/>
          <w:szCs w:val="23"/>
        </w:rPr>
      </w:pPr>
      <w:r>
        <w:rPr>
          <w:rFonts w:asciiTheme="minorHAnsi" w:hAnsiTheme="minorHAnsi" w:cstheme="minorHAnsi"/>
          <w:sz w:val="23"/>
          <w:szCs w:val="23"/>
        </w:rPr>
        <w:t xml:space="preserve">che l’impresa </w:t>
      </w:r>
      <w:proofErr w:type="spellStart"/>
      <w:r>
        <w:rPr>
          <w:rFonts w:asciiTheme="minorHAnsi" w:hAnsiTheme="minorHAnsi" w:cstheme="minorHAnsi"/>
          <w:sz w:val="23"/>
          <w:szCs w:val="23"/>
        </w:rPr>
        <w:t>ausiliata</w:t>
      </w:r>
      <w:proofErr w:type="spellEnd"/>
      <w:r>
        <w:rPr>
          <w:rFonts w:asciiTheme="minorHAnsi" w:hAnsiTheme="minorHAnsi" w:cstheme="minorHAnsi"/>
          <w:sz w:val="23"/>
          <w:szCs w:val="23"/>
        </w:rPr>
        <w:t xml:space="preserve"> intende partecipare alla gara di appalto</w:t>
      </w:r>
      <w:r w:rsidR="00A16DAE">
        <w:rPr>
          <w:rFonts w:asciiTheme="minorHAnsi" w:hAnsiTheme="minorHAnsi" w:cstheme="minorHAnsi"/>
          <w:sz w:val="23"/>
          <w:szCs w:val="23"/>
        </w:rPr>
        <w:t xml:space="preserve"> in oggetto per </w:t>
      </w:r>
      <w:r>
        <w:rPr>
          <w:rFonts w:asciiTheme="minorHAnsi" w:hAnsiTheme="minorHAnsi" w:cstheme="minorHAnsi"/>
          <w:sz w:val="23"/>
          <w:szCs w:val="23"/>
        </w:rPr>
        <w:t xml:space="preserve">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w:t>
      </w:r>
    </w:p>
    <w:p w:rsidR="003403C2" w:rsidRDefault="003403C2" w:rsidP="00262948">
      <w:pPr>
        <w:numPr>
          <w:ilvl w:val="0"/>
          <w:numId w:val="6"/>
        </w:numPr>
        <w:tabs>
          <w:tab w:val="clear" w:pos="720"/>
          <w:tab w:val="num" w:pos="284"/>
        </w:tabs>
        <w:autoSpaceDE w:val="0"/>
        <w:spacing w:line="360" w:lineRule="auto"/>
        <w:ind w:left="284" w:hanging="284"/>
        <w:jc w:val="both"/>
        <w:rPr>
          <w:rFonts w:asciiTheme="minorHAnsi" w:hAnsiTheme="minorHAnsi" w:cstheme="minorHAnsi"/>
          <w:sz w:val="23"/>
          <w:szCs w:val="23"/>
        </w:rPr>
      </w:pPr>
      <w:r>
        <w:rPr>
          <w:rFonts w:asciiTheme="minorHAnsi" w:hAnsiTheme="minorHAnsi" w:cstheme="minorHAnsi"/>
          <w:sz w:val="23"/>
          <w:szCs w:val="23"/>
        </w:rPr>
        <w:t xml:space="preserve">che la gara in questione prevede tra i requisiti di partecipazione </w:t>
      </w:r>
      <w:r w:rsidR="00473BF4" w:rsidRPr="00473BF4">
        <w:rPr>
          <w:rFonts w:asciiTheme="minorHAnsi" w:hAnsiTheme="minorHAnsi" w:cstheme="minorHAnsi"/>
          <w:sz w:val="23"/>
          <w:szCs w:val="23"/>
        </w:rPr>
        <w:t>il possesso di una valutazione di conformità delle proprie misure di gestione ambientale al sistema EMAS oppure alle norme della serie UNI EN ISO 14001:2015, per settore coerente con l’oggetto del presente appalto</w:t>
      </w:r>
      <w:r w:rsidRPr="00473BF4">
        <w:rPr>
          <w:rFonts w:asciiTheme="minorHAnsi" w:hAnsiTheme="minorHAnsi" w:cstheme="minorHAnsi"/>
          <w:b/>
          <w:bCs/>
          <w:sz w:val="23"/>
          <w:szCs w:val="23"/>
          <w:vertAlign w:val="superscript"/>
        </w:rPr>
        <w:t>1</w:t>
      </w:r>
      <w:r w:rsidRPr="00473BF4">
        <w:rPr>
          <w:rFonts w:asciiTheme="minorHAnsi" w:hAnsiTheme="minorHAnsi" w:cstheme="minorHAnsi"/>
          <w:sz w:val="23"/>
          <w:szCs w:val="23"/>
        </w:rPr>
        <w:t>;</w:t>
      </w:r>
    </w:p>
    <w:p w:rsidR="00262948" w:rsidRDefault="00262948" w:rsidP="00262948">
      <w:pPr>
        <w:pStyle w:val="Paragrafoelenco"/>
        <w:numPr>
          <w:ilvl w:val="0"/>
          <w:numId w:val="6"/>
        </w:numPr>
        <w:tabs>
          <w:tab w:val="clear" w:pos="720"/>
        </w:tabs>
        <w:spacing w:line="360" w:lineRule="auto"/>
        <w:ind w:left="284" w:hanging="284"/>
        <w:jc w:val="both"/>
        <w:rPr>
          <w:rFonts w:asciiTheme="minorHAnsi" w:hAnsiTheme="minorHAnsi" w:cstheme="minorHAnsi"/>
          <w:sz w:val="23"/>
          <w:szCs w:val="23"/>
        </w:rPr>
      </w:pPr>
      <w:r w:rsidRPr="00262948">
        <w:rPr>
          <w:rFonts w:asciiTheme="minorHAnsi" w:hAnsiTheme="minorHAnsi" w:cstheme="minorHAnsi"/>
          <w:sz w:val="23"/>
          <w:szCs w:val="23"/>
        </w:rPr>
        <w:t xml:space="preserve">che l’impresa </w:t>
      </w:r>
      <w:proofErr w:type="spellStart"/>
      <w:r w:rsidRPr="00262948">
        <w:rPr>
          <w:rFonts w:asciiTheme="minorHAnsi" w:hAnsiTheme="minorHAnsi" w:cstheme="minorHAnsi"/>
          <w:sz w:val="23"/>
          <w:szCs w:val="23"/>
        </w:rPr>
        <w:t>ausiliata</w:t>
      </w:r>
      <w:proofErr w:type="spellEnd"/>
      <w:r w:rsidRPr="00262948">
        <w:rPr>
          <w:rFonts w:asciiTheme="minorHAnsi" w:hAnsiTheme="minorHAnsi" w:cstheme="minorHAnsi"/>
          <w:sz w:val="23"/>
          <w:szCs w:val="23"/>
        </w:rPr>
        <w:t xml:space="preserve"> è carente dei requisiti tecnico-organizzativi di cui alla certificazione </w:t>
      </w:r>
      <w:r w:rsidR="00473BF4" w:rsidRPr="00473BF4">
        <w:rPr>
          <w:rFonts w:asciiTheme="minorHAnsi" w:hAnsiTheme="minorHAnsi" w:cstheme="minorHAnsi"/>
          <w:sz w:val="23"/>
          <w:szCs w:val="23"/>
        </w:rPr>
        <w:t>UNI EN ISO 14001:2015</w:t>
      </w:r>
      <w:r w:rsidRPr="00262948">
        <w:rPr>
          <w:rFonts w:asciiTheme="minorHAnsi" w:hAnsiTheme="minorHAnsi" w:cstheme="minorHAnsi"/>
          <w:sz w:val="23"/>
          <w:szCs w:val="23"/>
        </w:rPr>
        <w:t xml:space="preserve"> e intende pertanto utilizzare lo strumento dell’avvalimento per sopperire alla mancanza dei suddetti requisiti</w:t>
      </w:r>
      <w:r w:rsidR="00F52ADF" w:rsidRPr="00F52ADF">
        <w:rPr>
          <w:rFonts w:asciiTheme="minorHAnsi" w:hAnsiTheme="minorHAnsi" w:cstheme="minorHAnsi"/>
          <w:szCs w:val="23"/>
          <w:vertAlign w:val="superscript"/>
        </w:rPr>
        <w:t>2</w:t>
      </w:r>
      <w:r w:rsidRPr="00262948">
        <w:rPr>
          <w:rFonts w:asciiTheme="minorHAnsi" w:hAnsiTheme="minorHAnsi" w:cstheme="minorHAnsi"/>
          <w:sz w:val="23"/>
          <w:szCs w:val="23"/>
        </w:rPr>
        <w:t>;</w:t>
      </w:r>
    </w:p>
    <w:p w:rsidR="00262948" w:rsidRPr="00F470EC" w:rsidRDefault="00443C1B" w:rsidP="00F470EC">
      <w:pPr>
        <w:pStyle w:val="Paragrafoelenco"/>
        <w:numPr>
          <w:ilvl w:val="0"/>
          <w:numId w:val="6"/>
        </w:numPr>
        <w:tabs>
          <w:tab w:val="clear" w:pos="720"/>
          <w:tab w:val="num" w:pos="284"/>
        </w:tabs>
        <w:spacing w:line="360" w:lineRule="auto"/>
        <w:ind w:left="284" w:hanging="284"/>
        <w:jc w:val="both"/>
        <w:rPr>
          <w:rFonts w:asciiTheme="minorHAnsi" w:hAnsiTheme="minorHAnsi" w:cstheme="minorHAnsi"/>
          <w:sz w:val="23"/>
          <w:szCs w:val="23"/>
        </w:rPr>
      </w:pPr>
      <w:proofErr w:type="gramStart"/>
      <w:r w:rsidRPr="00443C1B">
        <w:rPr>
          <w:rFonts w:asciiTheme="minorHAnsi" w:hAnsiTheme="minorHAnsi" w:cstheme="minorHAnsi"/>
          <w:sz w:val="23"/>
          <w:szCs w:val="23"/>
        </w:rPr>
        <w:t>che</w:t>
      </w:r>
      <w:proofErr w:type="gramEnd"/>
      <w:r w:rsidRPr="00443C1B">
        <w:rPr>
          <w:rFonts w:asciiTheme="minorHAnsi" w:hAnsiTheme="minorHAnsi" w:cstheme="minorHAnsi"/>
          <w:sz w:val="23"/>
          <w:szCs w:val="23"/>
        </w:rPr>
        <w:t xml:space="preserve"> l’impresa </w:t>
      </w:r>
      <w:proofErr w:type="spellStart"/>
      <w:r w:rsidRPr="00443C1B">
        <w:rPr>
          <w:rFonts w:asciiTheme="minorHAnsi" w:hAnsiTheme="minorHAnsi" w:cstheme="minorHAnsi"/>
          <w:sz w:val="23"/>
          <w:szCs w:val="23"/>
        </w:rPr>
        <w:t>ausiliata</w:t>
      </w:r>
      <w:proofErr w:type="spellEnd"/>
      <w:r w:rsidRPr="00443C1B">
        <w:rPr>
          <w:rFonts w:asciiTheme="minorHAnsi" w:hAnsiTheme="minorHAnsi" w:cstheme="minorHAnsi"/>
          <w:sz w:val="23"/>
          <w:szCs w:val="23"/>
        </w:rPr>
        <w:t xml:space="preserve">, con il presente contratto, acquisisce i requisiti tecnico-organizzativi propri della certificazione UNI EN ISO 14001:2015 per settore coerente con </w:t>
      </w:r>
      <w:r w:rsidRPr="00443C1B">
        <w:rPr>
          <w:rFonts w:asciiTheme="minorHAnsi" w:hAnsiTheme="minorHAnsi" w:cstheme="minorHAnsi"/>
          <w:sz w:val="23"/>
          <w:szCs w:val="23"/>
        </w:rPr>
        <w:lastRenderedPageBreak/>
        <w:t>l’oggetto del presente appalto, attraverso la quale l’ausiliaria mette a disposizione la sua organizzazione aziendale comprensiva di tutti i fattori della produzione e di tutte le risorse che, complessivam</w:t>
      </w:r>
      <w:r w:rsidRPr="00F470EC">
        <w:rPr>
          <w:rFonts w:asciiTheme="minorHAnsi" w:hAnsiTheme="minorHAnsi" w:cstheme="minorHAnsi"/>
          <w:sz w:val="23"/>
          <w:szCs w:val="23"/>
        </w:rPr>
        <w:t>ente, le hanno consentito di acquisire la certificazione oggetto del presente contratto di avvalimento;</w:t>
      </w:r>
    </w:p>
    <w:p w:rsidR="003403C2" w:rsidRDefault="00A16DAE" w:rsidP="00A16DAE">
      <w:pPr>
        <w:autoSpaceDE w:val="0"/>
        <w:spacing w:line="360" w:lineRule="auto"/>
        <w:ind w:left="284" w:hanging="284"/>
        <w:jc w:val="both"/>
        <w:rPr>
          <w:rFonts w:asciiTheme="minorHAnsi" w:hAnsiTheme="minorHAnsi" w:cstheme="minorHAnsi"/>
          <w:sz w:val="23"/>
          <w:szCs w:val="23"/>
          <w:highlight w:val="yellow"/>
        </w:rPr>
      </w:pPr>
      <w:r>
        <w:rPr>
          <w:rFonts w:asciiTheme="minorHAnsi" w:hAnsiTheme="minorHAnsi" w:cstheme="minorHAnsi"/>
          <w:sz w:val="23"/>
          <w:szCs w:val="23"/>
        </w:rPr>
        <w:t>-</w:t>
      </w:r>
      <w:proofErr w:type="gramStart"/>
      <w:r>
        <w:rPr>
          <w:rFonts w:asciiTheme="minorHAnsi" w:hAnsiTheme="minorHAnsi" w:cstheme="minorHAnsi"/>
          <w:sz w:val="23"/>
          <w:szCs w:val="23"/>
        </w:rPr>
        <w:t xml:space="preserve">   </w:t>
      </w:r>
      <w:proofErr w:type="gramEnd"/>
      <w:r w:rsidR="003403C2">
        <w:rPr>
          <w:rFonts w:asciiTheme="minorHAnsi" w:hAnsiTheme="minorHAnsi" w:cstheme="minorHAnsi"/>
          <w:sz w:val="23"/>
          <w:szCs w:val="23"/>
        </w:rPr>
        <w:t xml:space="preserve">che l’impresa ausiliaria dispone delle capacità tecnico-organizzative mancanti all’impresa </w:t>
      </w:r>
      <w:proofErr w:type="spellStart"/>
      <w:r w:rsidR="003403C2">
        <w:rPr>
          <w:rFonts w:asciiTheme="minorHAnsi" w:hAnsiTheme="minorHAnsi" w:cstheme="minorHAnsi"/>
          <w:sz w:val="23"/>
          <w:szCs w:val="23"/>
        </w:rPr>
        <w:t>ausiliata</w:t>
      </w:r>
      <w:proofErr w:type="spellEnd"/>
      <w:r>
        <w:rPr>
          <w:rFonts w:asciiTheme="minorHAnsi" w:hAnsiTheme="minorHAnsi" w:cstheme="minorHAnsi"/>
          <w:sz w:val="23"/>
          <w:szCs w:val="23"/>
        </w:rPr>
        <w:t xml:space="preserve"> come richiesto dalla disciplin</w:t>
      </w:r>
      <w:r w:rsidR="003403C2">
        <w:rPr>
          <w:rFonts w:asciiTheme="minorHAnsi" w:hAnsiTheme="minorHAnsi" w:cstheme="minorHAnsi"/>
          <w:sz w:val="23"/>
          <w:szCs w:val="23"/>
        </w:rPr>
        <w:t xml:space="preserve">a di gara e giusta documentazione di comprova: </w:t>
      </w:r>
    </w:p>
    <w:p w:rsidR="003403C2" w:rsidRDefault="003403C2" w:rsidP="00262948">
      <w:pPr>
        <w:autoSpaceDE w:val="0"/>
        <w:spacing w:line="360" w:lineRule="auto"/>
        <w:ind w:left="284" w:hanging="284"/>
        <w:jc w:val="both"/>
        <w:rPr>
          <w:rFonts w:asciiTheme="minorHAnsi" w:hAnsiTheme="minorHAnsi" w:cstheme="minorHAnsi"/>
          <w:sz w:val="23"/>
          <w:szCs w:val="23"/>
        </w:rPr>
      </w:pPr>
      <w:r>
        <w:rPr>
          <w:rFonts w:asciiTheme="minorHAnsi" w:hAnsiTheme="minorHAnsi" w:cstheme="minorHAnsi"/>
          <w:sz w:val="23"/>
          <w:szCs w:val="23"/>
        </w:rPr>
        <w:t xml:space="preserve">      a)  certificazione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n.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w:t>
      </w:r>
      <w:r w:rsidR="00262948">
        <w:rPr>
          <w:rFonts w:asciiTheme="minorHAnsi" w:hAnsiTheme="minorHAnsi" w:cstheme="minorHAnsi"/>
          <w:sz w:val="23"/>
          <w:szCs w:val="23"/>
        </w:rPr>
        <w:t xml:space="preserve">rilasciata da </w:t>
      </w:r>
      <w:r w:rsidR="00262948">
        <w:rPr>
          <w:rFonts w:asciiTheme="minorHAnsi" w:hAnsiTheme="minorHAnsi" w:cstheme="minorHAnsi"/>
          <w:sz w:val="23"/>
          <w:szCs w:val="23"/>
        </w:rPr>
        <w:fldChar w:fldCharType="begin">
          <w:ffData>
            <w:name w:val="Testo8"/>
            <w:enabled/>
            <w:calcOnExit w:val="0"/>
            <w:textInput>
              <w:default w:val="…………………….........."/>
            </w:textInput>
          </w:ffData>
        </w:fldChar>
      </w:r>
      <w:r w:rsidR="00262948">
        <w:rPr>
          <w:rFonts w:asciiTheme="minorHAnsi" w:hAnsiTheme="minorHAnsi" w:cstheme="minorHAnsi"/>
          <w:sz w:val="23"/>
          <w:szCs w:val="23"/>
        </w:rPr>
        <w:instrText xml:space="preserve"> FORMTEXT </w:instrText>
      </w:r>
      <w:r w:rsidR="00262948">
        <w:rPr>
          <w:rFonts w:asciiTheme="minorHAnsi" w:hAnsiTheme="minorHAnsi" w:cstheme="minorHAnsi"/>
          <w:sz w:val="23"/>
          <w:szCs w:val="23"/>
        </w:rPr>
      </w:r>
      <w:r w:rsidR="00262948">
        <w:rPr>
          <w:rFonts w:asciiTheme="minorHAnsi" w:hAnsiTheme="minorHAnsi" w:cstheme="minorHAnsi"/>
          <w:sz w:val="23"/>
          <w:szCs w:val="23"/>
        </w:rPr>
        <w:fldChar w:fldCharType="separate"/>
      </w:r>
      <w:r w:rsidR="00262948">
        <w:rPr>
          <w:rFonts w:asciiTheme="minorHAnsi" w:hAnsiTheme="minorHAnsi" w:cstheme="minorHAnsi"/>
          <w:noProof/>
          <w:sz w:val="23"/>
          <w:szCs w:val="23"/>
        </w:rPr>
        <w:t>……………………..........</w:t>
      </w:r>
      <w:r w:rsidR="00262948">
        <w:rPr>
          <w:rFonts w:asciiTheme="minorHAnsi" w:hAnsiTheme="minorHAnsi" w:cstheme="minorHAnsi"/>
          <w:sz w:val="23"/>
          <w:szCs w:val="23"/>
        </w:rPr>
        <w:fldChar w:fldCharType="end"/>
      </w:r>
      <w:r w:rsidR="00262948" w:rsidRPr="00A16DAE">
        <w:rPr>
          <w:rFonts w:asciiTheme="minorHAnsi" w:hAnsiTheme="minorHAnsi" w:cstheme="minorHAnsi"/>
          <w:sz w:val="23"/>
          <w:szCs w:val="23"/>
        </w:rPr>
        <w:t xml:space="preserve"> </w:t>
      </w:r>
      <w:r w:rsidR="00262948">
        <w:rPr>
          <w:rFonts w:asciiTheme="minorHAnsi" w:hAnsiTheme="minorHAnsi" w:cstheme="minorHAnsi"/>
          <w:sz w:val="23"/>
          <w:szCs w:val="23"/>
        </w:rPr>
        <w:t xml:space="preserve">in data </w:t>
      </w:r>
      <w:r w:rsidR="00262948">
        <w:rPr>
          <w:rFonts w:asciiTheme="minorHAnsi" w:hAnsiTheme="minorHAnsi" w:cstheme="minorHAnsi"/>
          <w:sz w:val="23"/>
          <w:szCs w:val="23"/>
        </w:rPr>
        <w:fldChar w:fldCharType="begin">
          <w:ffData>
            <w:name w:val=""/>
            <w:enabled/>
            <w:calcOnExit w:val="0"/>
            <w:textInput>
              <w:default w:val="……………"/>
            </w:textInput>
          </w:ffData>
        </w:fldChar>
      </w:r>
      <w:r w:rsidR="00262948">
        <w:rPr>
          <w:rFonts w:asciiTheme="minorHAnsi" w:hAnsiTheme="minorHAnsi" w:cstheme="minorHAnsi"/>
          <w:sz w:val="23"/>
          <w:szCs w:val="23"/>
        </w:rPr>
        <w:instrText xml:space="preserve"> FORMTEXT </w:instrText>
      </w:r>
      <w:r w:rsidR="00262948">
        <w:rPr>
          <w:rFonts w:asciiTheme="minorHAnsi" w:hAnsiTheme="minorHAnsi" w:cstheme="minorHAnsi"/>
          <w:sz w:val="23"/>
          <w:szCs w:val="23"/>
        </w:rPr>
      </w:r>
      <w:r w:rsidR="00262948">
        <w:rPr>
          <w:rFonts w:asciiTheme="minorHAnsi" w:hAnsiTheme="minorHAnsi" w:cstheme="minorHAnsi"/>
          <w:sz w:val="23"/>
          <w:szCs w:val="23"/>
        </w:rPr>
        <w:fldChar w:fldCharType="separate"/>
      </w:r>
      <w:r w:rsidR="00262948">
        <w:rPr>
          <w:rFonts w:asciiTheme="minorHAnsi" w:hAnsiTheme="minorHAnsi" w:cstheme="minorHAnsi"/>
          <w:noProof/>
          <w:sz w:val="23"/>
          <w:szCs w:val="23"/>
        </w:rPr>
        <w:t>……………</w:t>
      </w:r>
      <w:r w:rsidR="00262948">
        <w:rPr>
          <w:rFonts w:asciiTheme="minorHAnsi" w:hAnsiTheme="minorHAnsi" w:cstheme="minorHAnsi"/>
          <w:sz w:val="23"/>
          <w:szCs w:val="23"/>
        </w:rPr>
        <w:fldChar w:fldCharType="end"/>
      </w:r>
      <w:r w:rsidR="00262948" w:rsidRPr="00A16DAE">
        <w:rPr>
          <w:rFonts w:asciiTheme="minorHAnsi" w:hAnsiTheme="minorHAnsi" w:cstheme="minorHAnsi"/>
          <w:sz w:val="23"/>
          <w:szCs w:val="23"/>
        </w:rPr>
        <w:t xml:space="preserve"> </w:t>
      </w:r>
      <w:r w:rsidRPr="00A16DAE">
        <w:rPr>
          <w:rFonts w:asciiTheme="minorHAnsi" w:hAnsiTheme="minorHAnsi" w:cstheme="minorHAnsi"/>
          <w:sz w:val="23"/>
          <w:szCs w:val="23"/>
        </w:rPr>
        <w:t>(</w:t>
      </w:r>
      <w:r>
        <w:rPr>
          <w:rFonts w:asciiTheme="minorHAnsi" w:hAnsiTheme="minorHAnsi" w:cstheme="minorHAnsi"/>
          <w:color w:val="FF0000"/>
          <w:sz w:val="23"/>
          <w:szCs w:val="23"/>
        </w:rPr>
        <w:t>inserire numero/codice certificazione</w:t>
      </w:r>
      <w:r w:rsidR="00262948">
        <w:rPr>
          <w:rFonts w:asciiTheme="minorHAnsi" w:hAnsiTheme="minorHAnsi" w:cstheme="minorHAnsi"/>
          <w:color w:val="FF0000"/>
          <w:sz w:val="23"/>
          <w:szCs w:val="23"/>
        </w:rPr>
        <w:t xml:space="preserve"> e relativi dati</w:t>
      </w:r>
      <w:r w:rsidRPr="00A16DAE">
        <w:rPr>
          <w:rFonts w:asciiTheme="minorHAnsi" w:hAnsiTheme="minorHAnsi" w:cstheme="minorHAnsi"/>
          <w:sz w:val="23"/>
          <w:szCs w:val="23"/>
        </w:rPr>
        <w:t>)</w:t>
      </w:r>
      <w:r>
        <w:rPr>
          <w:rFonts w:asciiTheme="minorHAnsi" w:hAnsiTheme="minorHAnsi" w:cstheme="minorHAnsi"/>
          <w:sz w:val="23"/>
          <w:szCs w:val="23"/>
        </w:rPr>
        <w:t>;</w:t>
      </w:r>
    </w:p>
    <w:p w:rsidR="003403C2" w:rsidRDefault="00AA1187" w:rsidP="003403C2">
      <w:pPr>
        <w:autoSpaceDE w:val="0"/>
        <w:spacing w:line="360" w:lineRule="auto"/>
        <w:ind w:left="284" w:hanging="284"/>
        <w:jc w:val="both"/>
        <w:rPr>
          <w:rFonts w:asciiTheme="minorHAnsi" w:hAnsiTheme="minorHAnsi" w:cstheme="minorHAnsi"/>
          <w:sz w:val="23"/>
          <w:szCs w:val="23"/>
        </w:rPr>
      </w:pPr>
      <w:r>
        <w:rPr>
          <w:rFonts w:asciiTheme="minorHAnsi" w:hAnsiTheme="minorHAnsi" w:cstheme="minorHAnsi"/>
          <w:sz w:val="23"/>
          <w:szCs w:val="23"/>
        </w:rPr>
        <w:t xml:space="preserve">-  </w:t>
      </w:r>
      <w:r w:rsidR="003403C2">
        <w:rPr>
          <w:rFonts w:asciiTheme="minorHAnsi" w:hAnsiTheme="minorHAnsi" w:cstheme="minorHAnsi"/>
          <w:sz w:val="23"/>
          <w:szCs w:val="23"/>
        </w:rPr>
        <w:t>che l’impresa ausiliaria non partecipa alla citata gara né come impresa singola o associata o consorziata, né indirettamente attraverso società controllate, controllanti o collegate o tramite altri concorrenti;</w:t>
      </w:r>
    </w:p>
    <w:p w:rsidR="003403C2" w:rsidRDefault="003403C2" w:rsidP="003403C2">
      <w:pPr>
        <w:autoSpaceDE w:val="0"/>
        <w:spacing w:line="360" w:lineRule="auto"/>
        <w:ind w:left="284" w:hanging="284"/>
        <w:jc w:val="both"/>
        <w:rPr>
          <w:rFonts w:asciiTheme="minorHAnsi" w:hAnsiTheme="minorHAnsi" w:cstheme="minorHAnsi"/>
          <w:sz w:val="23"/>
          <w:szCs w:val="23"/>
        </w:rPr>
      </w:pPr>
      <w:r>
        <w:rPr>
          <w:rFonts w:asciiTheme="minorHAnsi" w:hAnsiTheme="minorHAnsi" w:cstheme="minorHAnsi"/>
          <w:sz w:val="23"/>
          <w:szCs w:val="23"/>
        </w:rPr>
        <w:t>-   che l’impresa ausiliaria si impegna a non assumere il ruolo di ausiliaria di altre imprese in relazione alla gara di cui in premessa;</w:t>
      </w:r>
    </w:p>
    <w:p w:rsidR="003403C2" w:rsidRDefault="003403C2" w:rsidP="003403C2">
      <w:pPr>
        <w:autoSpaceDE w:val="0"/>
        <w:spacing w:line="360" w:lineRule="auto"/>
        <w:ind w:left="284" w:hanging="284"/>
        <w:jc w:val="both"/>
        <w:rPr>
          <w:rFonts w:asciiTheme="minorHAnsi" w:hAnsiTheme="minorHAnsi" w:cstheme="minorHAnsi"/>
          <w:b/>
          <w:sz w:val="23"/>
          <w:szCs w:val="23"/>
        </w:rPr>
      </w:pPr>
      <w:r>
        <w:rPr>
          <w:rFonts w:asciiTheme="minorHAnsi" w:hAnsiTheme="minorHAnsi" w:cstheme="minorHAnsi"/>
          <w:sz w:val="23"/>
          <w:szCs w:val="23"/>
        </w:rPr>
        <w:t xml:space="preserve">-   che tra l’impresa </w:t>
      </w:r>
      <w:proofErr w:type="spellStart"/>
      <w:r>
        <w:rPr>
          <w:rFonts w:asciiTheme="minorHAnsi" w:hAnsiTheme="minorHAnsi" w:cstheme="minorHAnsi"/>
          <w:sz w:val="23"/>
          <w:szCs w:val="23"/>
        </w:rPr>
        <w:t>ausiliata</w:t>
      </w:r>
      <w:proofErr w:type="spellEnd"/>
      <w:r>
        <w:rPr>
          <w:rFonts w:asciiTheme="minorHAnsi" w:hAnsiTheme="minorHAnsi" w:cstheme="minorHAnsi"/>
          <w:sz w:val="23"/>
          <w:szCs w:val="23"/>
        </w:rPr>
        <w:t xml:space="preserve"> ed ausiliaria non esistono forme di collegamento diverse da quelle che si vanno a costituire per l’effetto della sottoscrizione del presente contratto;</w:t>
      </w:r>
    </w:p>
    <w:p w:rsidR="003403C2" w:rsidRDefault="003403C2" w:rsidP="003403C2">
      <w:pPr>
        <w:autoSpaceDE w:val="0"/>
        <w:spacing w:line="360" w:lineRule="auto"/>
        <w:jc w:val="both"/>
        <w:rPr>
          <w:rFonts w:asciiTheme="minorHAnsi" w:hAnsiTheme="minorHAnsi" w:cstheme="minorHAnsi"/>
          <w:b/>
          <w:sz w:val="23"/>
          <w:szCs w:val="23"/>
        </w:rPr>
      </w:pPr>
    </w:p>
    <w:p w:rsidR="003403C2" w:rsidRDefault="003403C2" w:rsidP="003403C2">
      <w:pPr>
        <w:autoSpaceDE w:val="0"/>
        <w:spacing w:line="360" w:lineRule="auto"/>
        <w:jc w:val="center"/>
        <w:rPr>
          <w:rFonts w:asciiTheme="minorHAnsi" w:hAnsiTheme="minorHAnsi" w:cstheme="minorHAnsi"/>
          <w:sz w:val="23"/>
          <w:szCs w:val="23"/>
        </w:rPr>
      </w:pPr>
      <w:r>
        <w:rPr>
          <w:rFonts w:asciiTheme="minorHAnsi" w:hAnsiTheme="minorHAnsi" w:cstheme="minorHAnsi"/>
          <w:b/>
          <w:sz w:val="23"/>
          <w:szCs w:val="23"/>
          <w:u w:val="single"/>
        </w:rPr>
        <w:t>TUTTO CIÒ PREMESSO E CONSIDERATO</w:t>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Tra la Società </w:t>
      </w:r>
      <w:proofErr w:type="spellStart"/>
      <w:r>
        <w:rPr>
          <w:rFonts w:asciiTheme="minorHAnsi" w:hAnsiTheme="minorHAnsi" w:cstheme="minorHAnsi"/>
          <w:sz w:val="23"/>
          <w:szCs w:val="23"/>
        </w:rPr>
        <w:t>ausiliata</w:t>
      </w:r>
      <w:proofErr w:type="spellEnd"/>
      <w:r>
        <w:rPr>
          <w:rFonts w:asciiTheme="minorHAnsi" w:hAnsiTheme="minorHAnsi" w:cstheme="minorHAnsi"/>
          <w:sz w:val="23"/>
          <w:szCs w:val="23"/>
        </w:rPr>
        <w:t xml:space="preserve"> e la società ausiliaria si stipula un contratto di avvalim</w:t>
      </w:r>
      <w:r w:rsidR="00A16DAE">
        <w:rPr>
          <w:rFonts w:asciiTheme="minorHAnsi" w:hAnsiTheme="minorHAnsi" w:cstheme="minorHAnsi"/>
          <w:sz w:val="23"/>
          <w:szCs w:val="23"/>
        </w:rPr>
        <w:t xml:space="preserve">ento, in base all’art. 89 del </w:t>
      </w:r>
      <w:proofErr w:type="spellStart"/>
      <w:r w:rsidR="00A16DAE">
        <w:rPr>
          <w:rFonts w:asciiTheme="minorHAnsi" w:hAnsiTheme="minorHAnsi" w:cstheme="minorHAnsi"/>
          <w:sz w:val="23"/>
          <w:szCs w:val="23"/>
        </w:rPr>
        <w:t>D.L</w:t>
      </w:r>
      <w:r>
        <w:rPr>
          <w:rFonts w:asciiTheme="minorHAnsi" w:hAnsiTheme="minorHAnsi" w:cstheme="minorHAnsi"/>
          <w:sz w:val="23"/>
          <w:szCs w:val="23"/>
        </w:rPr>
        <w:t>gs</w:t>
      </w:r>
      <w:proofErr w:type="spellEnd"/>
      <w:r>
        <w:rPr>
          <w:rFonts w:asciiTheme="minorHAnsi" w:hAnsiTheme="minorHAnsi" w:cstheme="minorHAnsi"/>
          <w:sz w:val="23"/>
          <w:szCs w:val="23"/>
        </w:rPr>
        <w:t xml:space="preserve"> n. 50/2016 ai seguenti patti e condizioni:</w:t>
      </w:r>
    </w:p>
    <w:p w:rsidR="003403C2" w:rsidRDefault="003403C2" w:rsidP="003403C2">
      <w:pPr>
        <w:autoSpaceDE w:val="0"/>
        <w:spacing w:line="360" w:lineRule="auto"/>
        <w:jc w:val="both"/>
        <w:rPr>
          <w:rFonts w:asciiTheme="minorHAnsi" w:hAnsiTheme="minorHAnsi" w:cstheme="minorHAnsi"/>
          <w:sz w:val="23"/>
          <w:szCs w:val="23"/>
        </w:rPr>
      </w:pPr>
    </w:p>
    <w:p w:rsidR="003403C2" w:rsidRPr="00262948" w:rsidRDefault="003403C2" w:rsidP="003403C2">
      <w:pPr>
        <w:autoSpaceDE w:val="0"/>
        <w:spacing w:line="360" w:lineRule="auto"/>
        <w:jc w:val="both"/>
        <w:rPr>
          <w:rFonts w:asciiTheme="minorHAnsi" w:hAnsiTheme="minorHAnsi" w:cstheme="minorHAnsi"/>
          <w:sz w:val="23"/>
          <w:szCs w:val="23"/>
        </w:rPr>
      </w:pPr>
      <w:r w:rsidRPr="00262948">
        <w:rPr>
          <w:rFonts w:asciiTheme="minorHAnsi" w:hAnsiTheme="minorHAnsi" w:cstheme="minorHAnsi"/>
          <w:sz w:val="23"/>
          <w:szCs w:val="23"/>
        </w:rPr>
        <w:t xml:space="preserve">1) </w:t>
      </w:r>
      <w:proofErr w:type="gramStart"/>
      <w:r w:rsidR="00473BF4" w:rsidRPr="00473BF4">
        <w:rPr>
          <w:rFonts w:asciiTheme="minorHAnsi" w:hAnsiTheme="minorHAnsi" w:cstheme="minorHAnsi"/>
          <w:sz w:val="23"/>
          <w:szCs w:val="23"/>
        </w:rPr>
        <w:t>in relazione ai</w:t>
      </w:r>
      <w:proofErr w:type="gramEnd"/>
      <w:r w:rsidR="00473BF4" w:rsidRPr="00473BF4">
        <w:rPr>
          <w:rFonts w:asciiTheme="minorHAnsi" w:hAnsiTheme="minorHAnsi" w:cstheme="minorHAnsi"/>
          <w:sz w:val="23"/>
          <w:szCs w:val="23"/>
        </w:rPr>
        <w:t xml:space="preserve"> lavori di cui in premessa, l’impresa ausiliaria si impegna a mettere a disposizione dell’impresa </w:t>
      </w:r>
      <w:proofErr w:type="spellStart"/>
      <w:r w:rsidR="00473BF4" w:rsidRPr="00473BF4">
        <w:rPr>
          <w:rFonts w:asciiTheme="minorHAnsi" w:hAnsiTheme="minorHAnsi" w:cstheme="minorHAnsi"/>
          <w:sz w:val="23"/>
          <w:szCs w:val="23"/>
        </w:rPr>
        <w:t>ausiliata</w:t>
      </w:r>
      <w:proofErr w:type="spellEnd"/>
      <w:r w:rsidR="00473BF4" w:rsidRPr="00473BF4">
        <w:rPr>
          <w:rFonts w:asciiTheme="minorHAnsi" w:hAnsiTheme="minorHAnsi" w:cstheme="minorHAnsi"/>
          <w:sz w:val="23"/>
          <w:szCs w:val="23"/>
        </w:rPr>
        <w:t>, ai fini della partecipazione alla gara descritta in premessa, nonché per l’intera durata di esecuzione dei relativi lavori, la sua organizzazione aziendale in tema di valutazione di conformità delle misure di gestione ambientale comprensiva di tutti i fattori della produzione e di tutte le risorse che, complessivamente, le hanno consentito di acquisire la certificazione UNI EN ISO 14001:2015  per settore coerente con l’oggetto del presente appalto;</w:t>
      </w:r>
      <w:r w:rsidR="00F470EC">
        <w:rPr>
          <w:rFonts w:asciiTheme="minorHAnsi" w:hAnsiTheme="minorHAnsi" w:cstheme="minorHAnsi"/>
          <w:sz w:val="23"/>
          <w:szCs w:val="23"/>
        </w:rPr>
        <w:t xml:space="preserve"> </w:t>
      </w:r>
      <w:r w:rsidR="00F470EC">
        <w:rPr>
          <w:rFonts w:asciiTheme="minorHAnsi" w:hAnsiTheme="minorHAnsi" w:cstheme="minorHAnsi"/>
          <w:sz w:val="23"/>
          <w:szCs w:val="23"/>
        </w:rPr>
        <w:fldChar w:fldCharType="begin">
          <w:ffData>
            <w:name w:val="Testo8"/>
            <w:enabled/>
            <w:calcOnExit w:val="0"/>
            <w:textInput>
              <w:default w:val="…………………….........."/>
            </w:textInput>
          </w:ffData>
        </w:fldChar>
      </w:r>
      <w:r w:rsidR="00F470EC">
        <w:rPr>
          <w:rFonts w:asciiTheme="minorHAnsi" w:hAnsiTheme="minorHAnsi" w:cstheme="minorHAnsi"/>
          <w:sz w:val="23"/>
          <w:szCs w:val="23"/>
        </w:rPr>
        <w:instrText xml:space="preserve"> FORMTEXT </w:instrText>
      </w:r>
      <w:r w:rsidR="00F470EC">
        <w:rPr>
          <w:rFonts w:asciiTheme="minorHAnsi" w:hAnsiTheme="minorHAnsi" w:cstheme="minorHAnsi"/>
          <w:sz w:val="23"/>
          <w:szCs w:val="23"/>
        </w:rPr>
      </w:r>
      <w:r w:rsidR="00F470EC">
        <w:rPr>
          <w:rFonts w:asciiTheme="minorHAnsi" w:hAnsiTheme="minorHAnsi" w:cstheme="minorHAnsi"/>
          <w:sz w:val="23"/>
          <w:szCs w:val="23"/>
        </w:rPr>
        <w:fldChar w:fldCharType="separate"/>
      </w:r>
      <w:r w:rsidR="00F470EC">
        <w:rPr>
          <w:rFonts w:asciiTheme="minorHAnsi" w:hAnsiTheme="minorHAnsi" w:cstheme="minorHAnsi"/>
          <w:noProof/>
          <w:sz w:val="23"/>
          <w:szCs w:val="23"/>
        </w:rPr>
        <w:t>……………………..........</w:t>
      </w:r>
      <w:r w:rsidR="00F470EC">
        <w:rPr>
          <w:rFonts w:asciiTheme="minorHAnsi" w:hAnsiTheme="minorHAnsi" w:cstheme="minorHAnsi"/>
          <w:sz w:val="23"/>
          <w:szCs w:val="23"/>
        </w:rPr>
        <w:fldChar w:fldCharType="end"/>
      </w:r>
      <w:r w:rsidR="00F470EC" w:rsidRPr="00F470EC">
        <w:rPr>
          <w:rFonts w:asciiTheme="minorHAnsi" w:hAnsiTheme="minorHAnsi" w:cstheme="minorHAnsi"/>
          <w:sz w:val="23"/>
          <w:szCs w:val="23"/>
          <w:vertAlign w:val="superscript"/>
        </w:rPr>
        <w:t xml:space="preserve"> </w:t>
      </w:r>
      <w:r w:rsidR="00F470EC" w:rsidRPr="00F470EC">
        <w:rPr>
          <w:rFonts w:asciiTheme="minorHAnsi" w:hAnsiTheme="minorHAnsi" w:cstheme="minorHAnsi"/>
          <w:sz w:val="23"/>
          <w:szCs w:val="23"/>
          <w:vertAlign w:val="superscript"/>
        </w:rPr>
        <w:t>3</w:t>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2) l’impresa ausiliaria con il presente contratto garantisce il possesso di tutti i requisiti necessari descritti e comprovati mediante il possesso della certificazione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n. </w:t>
      </w:r>
      <w:r w:rsidR="00262948">
        <w:rPr>
          <w:rFonts w:asciiTheme="minorHAnsi" w:hAnsiTheme="minorHAnsi" w:cstheme="minorHAnsi"/>
          <w:sz w:val="23"/>
          <w:szCs w:val="23"/>
        </w:rPr>
        <w:fldChar w:fldCharType="begin">
          <w:ffData>
            <w:name w:val=""/>
            <w:enabled/>
            <w:calcOnExit w:val="0"/>
            <w:textInput>
              <w:default w:val="……………"/>
            </w:textInput>
          </w:ffData>
        </w:fldChar>
      </w:r>
      <w:r w:rsidR="00262948">
        <w:rPr>
          <w:rFonts w:asciiTheme="minorHAnsi" w:hAnsiTheme="minorHAnsi" w:cstheme="minorHAnsi"/>
          <w:sz w:val="23"/>
          <w:szCs w:val="23"/>
        </w:rPr>
        <w:instrText xml:space="preserve"> FORMTEXT </w:instrText>
      </w:r>
      <w:r w:rsidR="00262948">
        <w:rPr>
          <w:rFonts w:asciiTheme="minorHAnsi" w:hAnsiTheme="minorHAnsi" w:cstheme="minorHAnsi"/>
          <w:sz w:val="23"/>
          <w:szCs w:val="23"/>
        </w:rPr>
      </w:r>
      <w:r w:rsidR="00262948">
        <w:rPr>
          <w:rFonts w:asciiTheme="minorHAnsi" w:hAnsiTheme="minorHAnsi" w:cstheme="minorHAnsi"/>
          <w:sz w:val="23"/>
          <w:szCs w:val="23"/>
        </w:rPr>
        <w:fldChar w:fldCharType="separate"/>
      </w:r>
      <w:r w:rsidR="00262948">
        <w:rPr>
          <w:rFonts w:asciiTheme="minorHAnsi" w:hAnsiTheme="minorHAnsi" w:cstheme="minorHAnsi"/>
          <w:noProof/>
          <w:sz w:val="23"/>
          <w:szCs w:val="23"/>
        </w:rPr>
        <w:t>……………</w:t>
      </w:r>
      <w:r w:rsidR="00262948">
        <w:rPr>
          <w:rFonts w:asciiTheme="minorHAnsi" w:hAnsiTheme="minorHAnsi" w:cstheme="minorHAnsi"/>
          <w:sz w:val="23"/>
          <w:szCs w:val="23"/>
        </w:rPr>
        <w:fldChar w:fldCharType="end"/>
      </w:r>
      <w:r w:rsidR="00262948">
        <w:rPr>
          <w:rFonts w:asciiTheme="minorHAnsi" w:hAnsiTheme="minorHAnsi" w:cstheme="minorHAnsi"/>
          <w:sz w:val="23"/>
          <w:szCs w:val="23"/>
        </w:rPr>
        <w:t xml:space="preserve"> rilasciata da </w:t>
      </w:r>
      <w:r w:rsidR="00262948">
        <w:rPr>
          <w:rFonts w:asciiTheme="minorHAnsi" w:hAnsiTheme="minorHAnsi" w:cstheme="minorHAnsi"/>
          <w:sz w:val="23"/>
          <w:szCs w:val="23"/>
        </w:rPr>
        <w:fldChar w:fldCharType="begin">
          <w:ffData>
            <w:name w:val="Testo8"/>
            <w:enabled/>
            <w:calcOnExit w:val="0"/>
            <w:textInput>
              <w:default w:val="…………………….........."/>
            </w:textInput>
          </w:ffData>
        </w:fldChar>
      </w:r>
      <w:r w:rsidR="00262948">
        <w:rPr>
          <w:rFonts w:asciiTheme="minorHAnsi" w:hAnsiTheme="minorHAnsi" w:cstheme="minorHAnsi"/>
          <w:sz w:val="23"/>
          <w:szCs w:val="23"/>
        </w:rPr>
        <w:instrText xml:space="preserve"> FORMTEXT </w:instrText>
      </w:r>
      <w:r w:rsidR="00262948">
        <w:rPr>
          <w:rFonts w:asciiTheme="minorHAnsi" w:hAnsiTheme="minorHAnsi" w:cstheme="minorHAnsi"/>
          <w:sz w:val="23"/>
          <w:szCs w:val="23"/>
        </w:rPr>
      </w:r>
      <w:r w:rsidR="00262948">
        <w:rPr>
          <w:rFonts w:asciiTheme="minorHAnsi" w:hAnsiTheme="minorHAnsi" w:cstheme="minorHAnsi"/>
          <w:sz w:val="23"/>
          <w:szCs w:val="23"/>
        </w:rPr>
        <w:fldChar w:fldCharType="separate"/>
      </w:r>
      <w:r w:rsidR="00262948">
        <w:rPr>
          <w:rFonts w:asciiTheme="minorHAnsi" w:hAnsiTheme="minorHAnsi" w:cstheme="minorHAnsi"/>
          <w:noProof/>
          <w:sz w:val="23"/>
          <w:szCs w:val="23"/>
        </w:rPr>
        <w:t>……………………..........</w:t>
      </w:r>
      <w:r w:rsidR="00262948">
        <w:rPr>
          <w:rFonts w:asciiTheme="minorHAnsi" w:hAnsiTheme="minorHAnsi" w:cstheme="minorHAnsi"/>
          <w:sz w:val="23"/>
          <w:szCs w:val="23"/>
        </w:rPr>
        <w:fldChar w:fldCharType="end"/>
      </w:r>
      <w:r w:rsidR="00262948" w:rsidRPr="00A16DAE">
        <w:rPr>
          <w:rFonts w:asciiTheme="minorHAnsi" w:hAnsiTheme="minorHAnsi" w:cstheme="minorHAnsi"/>
          <w:sz w:val="23"/>
          <w:szCs w:val="23"/>
        </w:rPr>
        <w:t xml:space="preserve"> </w:t>
      </w:r>
      <w:r w:rsidR="00262948">
        <w:rPr>
          <w:rFonts w:asciiTheme="minorHAnsi" w:hAnsiTheme="minorHAnsi" w:cstheme="minorHAnsi"/>
          <w:sz w:val="23"/>
          <w:szCs w:val="23"/>
        </w:rPr>
        <w:t xml:space="preserve">in data </w:t>
      </w:r>
      <w:r w:rsidR="00262948">
        <w:rPr>
          <w:rFonts w:asciiTheme="minorHAnsi" w:hAnsiTheme="minorHAnsi" w:cstheme="minorHAnsi"/>
          <w:sz w:val="23"/>
          <w:szCs w:val="23"/>
        </w:rPr>
        <w:fldChar w:fldCharType="begin">
          <w:ffData>
            <w:name w:val=""/>
            <w:enabled/>
            <w:calcOnExit w:val="0"/>
            <w:textInput>
              <w:default w:val="……………"/>
            </w:textInput>
          </w:ffData>
        </w:fldChar>
      </w:r>
      <w:r w:rsidR="00262948">
        <w:rPr>
          <w:rFonts w:asciiTheme="minorHAnsi" w:hAnsiTheme="minorHAnsi" w:cstheme="minorHAnsi"/>
          <w:sz w:val="23"/>
          <w:szCs w:val="23"/>
        </w:rPr>
        <w:instrText xml:space="preserve"> FORMTEXT </w:instrText>
      </w:r>
      <w:r w:rsidR="00262948">
        <w:rPr>
          <w:rFonts w:asciiTheme="minorHAnsi" w:hAnsiTheme="minorHAnsi" w:cstheme="minorHAnsi"/>
          <w:sz w:val="23"/>
          <w:szCs w:val="23"/>
        </w:rPr>
      </w:r>
      <w:r w:rsidR="00262948">
        <w:rPr>
          <w:rFonts w:asciiTheme="minorHAnsi" w:hAnsiTheme="minorHAnsi" w:cstheme="minorHAnsi"/>
          <w:sz w:val="23"/>
          <w:szCs w:val="23"/>
        </w:rPr>
        <w:fldChar w:fldCharType="separate"/>
      </w:r>
      <w:r w:rsidR="00262948">
        <w:rPr>
          <w:rFonts w:asciiTheme="minorHAnsi" w:hAnsiTheme="minorHAnsi" w:cstheme="minorHAnsi"/>
          <w:noProof/>
          <w:sz w:val="23"/>
          <w:szCs w:val="23"/>
        </w:rPr>
        <w:t>……………</w:t>
      </w:r>
      <w:r w:rsidR="00262948">
        <w:rPr>
          <w:rFonts w:asciiTheme="minorHAnsi" w:hAnsiTheme="minorHAnsi" w:cstheme="minorHAnsi"/>
          <w:sz w:val="23"/>
          <w:szCs w:val="23"/>
        </w:rPr>
        <w:fldChar w:fldCharType="end"/>
      </w:r>
      <w:r w:rsidR="00262948" w:rsidRPr="00A16DAE">
        <w:rPr>
          <w:rFonts w:asciiTheme="minorHAnsi" w:hAnsiTheme="minorHAnsi" w:cstheme="minorHAnsi"/>
          <w:sz w:val="23"/>
          <w:szCs w:val="23"/>
        </w:rPr>
        <w:t xml:space="preserve"> (</w:t>
      </w:r>
      <w:r w:rsidR="00262948">
        <w:rPr>
          <w:rFonts w:asciiTheme="minorHAnsi" w:hAnsiTheme="minorHAnsi" w:cstheme="minorHAnsi"/>
          <w:color w:val="FF0000"/>
          <w:sz w:val="23"/>
          <w:szCs w:val="23"/>
        </w:rPr>
        <w:t>inserire numero/codice certificazione e relativi dati</w:t>
      </w:r>
      <w:r w:rsidR="00262948" w:rsidRPr="00A16DAE">
        <w:rPr>
          <w:rFonts w:asciiTheme="minorHAnsi" w:hAnsiTheme="minorHAnsi" w:cstheme="minorHAnsi"/>
          <w:sz w:val="23"/>
          <w:szCs w:val="23"/>
        </w:rPr>
        <w:t>)</w:t>
      </w:r>
      <w:r w:rsidR="00262948">
        <w:rPr>
          <w:rFonts w:asciiTheme="minorHAnsi" w:hAnsiTheme="minorHAnsi" w:cstheme="minorHAnsi"/>
          <w:sz w:val="23"/>
          <w:szCs w:val="23"/>
        </w:rPr>
        <w:t>;</w:t>
      </w:r>
    </w:p>
    <w:p w:rsidR="00BF6E43" w:rsidRDefault="00BF6E43"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lastRenderedPageBreak/>
        <w:t xml:space="preserve">3) L’impresa ausiliaria si impegna altresì a consentire l’utilizzo della citata iscrizione e a fornire, a richiesta dell’impresa </w:t>
      </w:r>
      <w:proofErr w:type="spellStart"/>
      <w:r>
        <w:rPr>
          <w:rFonts w:asciiTheme="minorHAnsi" w:hAnsiTheme="minorHAnsi" w:cstheme="minorHAnsi"/>
          <w:sz w:val="23"/>
          <w:szCs w:val="23"/>
        </w:rPr>
        <w:t>ausiliata</w:t>
      </w:r>
      <w:proofErr w:type="spellEnd"/>
      <w:r>
        <w:rPr>
          <w:rFonts w:asciiTheme="minorHAnsi" w:hAnsiTheme="minorHAnsi" w:cstheme="minorHAnsi"/>
          <w:sz w:val="23"/>
          <w:szCs w:val="23"/>
        </w:rPr>
        <w:t xml:space="preserve"> le seguenti dichiarazioni ai sensi degli artt. 46 e 47 del DPR 445/2000:</w:t>
      </w:r>
    </w:p>
    <w:p w:rsidR="003403C2" w:rsidRDefault="003403C2" w:rsidP="003403C2">
      <w:pPr>
        <w:autoSpaceDE w:val="0"/>
        <w:spacing w:line="360" w:lineRule="auto"/>
        <w:ind w:left="709" w:hanging="283"/>
        <w:jc w:val="both"/>
        <w:rPr>
          <w:rFonts w:asciiTheme="minorHAnsi" w:hAnsiTheme="minorHAnsi" w:cstheme="minorHAnsi"/>
          <w:sz w:val="23"/>
          <w:szCs w:val="23"/>
        </w:rPr>
      </w:pPr>
      <w:r>
        <w:rPr>
          <w:rFonts w:asciiTheme="minorHAnsi" w:hAnsiTheme="minorHAnsi" w:cstheme="minorHAnsi"/>
          <w:sz w:val="23"/>
          <w:szCs w:val="23"/>
        </w:rPr>
        <w:t xml:space="preserve">a) dichiarazione verso la Stazione Appaltante di mettere a disposizione per tutta la durata dell’appalto </w:t>
      </w:r>
      <w:r w:rsidR="00473BF4" w:rsidRPr="00473BF4">
        <w:rPr>
          <w:rFonts w:asciiTheme="minorHAnsi" w:hAnsiTheme="minorHAnsi" w:cstheme="minorHAnsi"/>
          <w:sz w:val="23"/>
          <w:szCs w:val="23"/>
        </w:rPr>
        <w:t xml:space="preserve">i </w:t>
      </w:r>
      <w:r w:rsidR="00473BF4">
        <w:rPr>
          <w:rFonts w:asciiTheme="minorHAnsi" w:hAnsiTheme="minorHAnsi" w:cstheme="minorHAnsi"/>
          <w:sz w:val="23"/>
          <w:szCs w:val="23"/>
        </w:rPr>
        <w:t xml:space="preserve">propri </w:t>
      </w:r>
      <w:r w:rsidR="00473BF4" w:rsidRPr="00473BF4">
        <w:rPr>
          <w:rFonts w:asciiTheme="minorHAnsi" w:hAnsiTheme="minorHAnsi" w:cstheme="minorHAnsi"/>
          <w:sz w:val="23"/>
          <w:szCs w:val="23"/>
        </w:rPr>
        <w:t>fattori della produzione e le risorse necessarie di cui è carente la concorrente</w:t>
      </w:r>
      <w:r>
        <w:rPr>
          <w:rFonts w:asciiTheme="minorHAnsi" w:hAnsiTheme="minorHAnsi" w:cstheme="minorHAnsi"/>
          <w:sz w:val="23"/>
          <w:szCs w:val="23"/>
        </w:rPr>
        <w:t>;</w:t>
      </w:r>
    </w:p>
    <w:p w:rsidR="003403C2" w:rsidRDefault="003403C2" w:rsidP="003403C2">
      <w:pPr>
        <w:autoSpaceDE w:val="0"/>
        <w:spacing w:line="360" w:lineRule="auto"/>
        <w:ind w:left="709" w:hanging="283"/>
        <w:jc w:val="both"/>
        <w:rPr>
          <w:rFonts w:asciiTheme="minorHAnsi" w:hAnsiTheme="minorHAnsi" w:cstheme="minorHAnsi"/>
          <w:sz w:val="23"/>
          <w:szCs w:val="23"/>
        </w:rPr>
      </w:pPr>
      <w:r>
        <w:rPr>
          <w:rFonts w:asciiTheme="minorHAnsi" w:hAnsiTheme="minorHAnsi" w:cstheme="minorHAnsi"/>
          <w:sz w:val="23"/>
          <w:szCs w:val="23"/>
        </w:rPr>
        <w:t>b) dichiarazione verso la Stazione Appaltante nella quale si attesta di non partecipare alle gare in proprio o in associazione o in consorzio né di essere in una situazione di controllo con una delle altre imprese che partecipano alla gara;</w:t>
      </w:r>
    </w:p>
    <w:p w:rsidR="003403C2" w:rsidRDefault="003403C2" w:rsidP="003403C2">
      <w:pPr>
        <w:autoSpaceDE w:val="0"/>
        <w:spacing w:line="360" w:lineRule="auto"/>
        <w:ind w:left="709" w:hanging="283"/>
        <w:jc w:val="both"/>
        <w:rPr>
          <w:rFonts w:asciiTheme="minorHAnsi" w:hAnsiTheme="minorHAnsi" w:cstheme="minorHAnsi"/>
          <w:sz w:val="23"/>
          <w:szCs w:val="23"/>
        </w:rPr>
      </w:pPr>
      <w:r>
        <w:rPr>
          <w:rFonts w:asciiTheme="minorHAnsi" w:hAnsiTheme="minorHAnsi" w:cstheme="minorHAnsi"/>
          <w:sz w:val="23"/>
          <w:szCs w:val="23"/>
        </w:rPr>
        <w:t xml:space="preserve">c) contratto, in originale o in copia autentica, nel quale ci si impegna a mettere a disposizione per tutta la durata dell’appalto </w:t>
      </w:r>
      <w:r w:rsidR="00473BF4" w:rsidRPr="00473BF4">
        <w:rPr>
          <w:rFonts w:asciiTheme="minorHAnsi" w:hAnsiTheme="minorHAnsi" w:cstheme="minorHAnsi"/>
          <w:sz w:val="23"/>
          <w:szCs w:val="23"/>
        </w:rPr>
        <w:t xml:space="preserve">i </w:t>
      </w:r>
      <w:r w:rsidR="00473BF4">
        <w:rPr>
          <w:rFonts w:asciiTheme="minorHAnsi" w:hAnsiTheme="minorHAnsi" w:cstheme="minorHAnsi"/>
          <w:sz w:val="23"/>
          <w:szCs w:val="23"/>
        </w:rPr>
        <w:t xml:space="preserve">propri </w:t>
      </w:r>
      <w:r w:rsidR="00473BF4" w:rsidRPr="00473BF4">
        <w:rPr>
          <w:rFonts w:asciiTheme="minorHAnsi" w:hAnsiTheme="minorHAnsi" w:cstheme="minorHAnsi"/>
          <w:sz w:val="23"/>
          <w:szCs w:val="23"/>
        </w:rPr>
        <w:t>fattori della produzione e le risorse necessarie</w:t>
      </w:r>
      <w:r>
        <w:rPr>
          <w:rFonts w:asciiTheme="minorHAnsi" w:hAnsiTheme="minorHAnsi" w:cstheme="minorHAnsi"/>
          <w:sz w:val="23"/>
          <w:szCs w:val="23"/>
        </w:rPr>
        <w:t>;</w:t>
      </w:r>
    </w:p>
    <w:p w:rsidR="003403C2" w:rsidRDefault="003403C2" w:rsidP="003403C2">
      <w:pPr>
        <w:autoSpaceDE w:val="0"/>
        <w:spacing w:line="360" w:lineRule="auto"/>
        <w:ind w:left="426"/>
        <w:jc w:val="both"/>
        <w:rPr>
          <w:rFonts w:asciiTheme="minorHAnsi" w:hAnsiTheme="minorHAnsi" w:cstheme="minorHAnsi"/>
          <w:sz w:val="23"/>
          <w:szCs w:val="23"/>
        </w:rPr>
      </w:pPr>
      <w:r>
        <w:rPr>
          <w:rFonts w:asciiTheme="minorHAnsi" w:hAnsiTheme="minorHAnsi" w:cstheme="minorHAnsi"/>
          <w:sz w:val="23"/>
          <w:szCs w:val="23"/>
        </w:rPr>
        <w:t xml:space="preserve">d) certificazione </w:t>
      </w:r>
      <w:r>
        <w:rPr>
          <w:rFonts w:asciiTheme="minorHAnsi" w:hAnsiTheme="minorHAnsi" w:cstheme="minorHAnsi"/>
          <w:sz w:val="23"/>
          <w:szCs w:val="23"/>
        </w:rPr>
        <w:fldChar w:fldCharType="begin">
          <w:ffData>
            <w:name w:val="Testo8"/>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in copia conforme all’originale debitamente sottoscritta dal legale rappresent</w:t>
      </w:r>
      <w:r w:rsidR="00262948">
        <w:rPr>
          <w:rFonts w:asciiTheme="minorHAnsi" w:hAnsiTheme="minorHAnsi" w:cstheme="minorHAnsi"/>
          <w:sz w:val="23"/>
          <w:szCs w:val="23"/>
        </w:rPr>
        <w:t xml:space="preserve">ante dell’impresa ausiliaria e </w:t>
      </w:r>
      <w:r>
        <w:rPr>
          <w:rFonts w:asciiTheme="minorHAnsi" w:hAnsiTheme="minorHAnsi" w:cstheme="minorHAnsi"/>
          <w:sz w:val="23"/>
          <w:szCs w:val="23"/>
        </w:rPr>
        <w:t>accompagnata dalla copia di un documento di riconoscimento dello stesso, ai sensi degli artt. 19, 38, 47, 71 e 77 bis del DPR 445/2000;</w:t>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4) L’impresa ausiliaria si impegna a non stipulare contratti di identico contenuto con altre imprese in relazione alla gara di cui in premessa;</w:t>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5) L’impresa ausiliaria assume la responsabilità solidale con l’impresa </w:t>
      </w:r>
      <w:proofErr w:type="spellStart"/>
      <w:r>
        <w:rPr>
          <w:rFonts w:asciiTheme="minorHAnsi" w:hAnsiTheme="minorHAnsi" w:cstheme="minorHAnsi"/>
          <w:sz w:val="23"/>
          <w:szCs w:val="23"/>
        </w:rPr>
        <w:t>ausiliata</w:t>
      </w:r>
      <w:proofErr w:type="spellEnd"/>
      <w:r>
        <w:rPr>
          <w:rFonts w:asciiTheme="minorHAnsi" w:hAnsiTheme="minorHAnsi" w:cstheme="minorHAnsi"/>
          <w:sz w:val="23"/>
          <w:szCs w:val="23"/>
        </w:rPr>
        <w:t xml:space="preserve"> nei confronti della stazione appaltante relativamente ai requisiti oggetto del presente contratto;</w:t>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6) L’impresa ausiliaria, in caso di effettiva aggiudicazione dell’appalto, si obbliga:</w:t>
      </w:r>
    </w:p>
    <w:p w:rsidR="003403C2" w:rsidRDefault="003403C2" w:rsidP="00F52ADF">
      <w:pPr>
        <w:autoSpaceDE w:val="0"/>
        <w:spacing w:line="360" w:lineRule="auto"/>
        <w:ind w:left="284"/>
        <w:jc w:val="both"/>
        <w:rPr>
          <w:rFonts w:asciiTheme="minorHAnsi" w:hAnsiTheme="minorHAnsi" w:cstheme="minorHAnsi"/>
          <w:sz w:val="23"/>
          <w:szCs w:val="23"/>
        </w:rPr>
      </w:pPr>
      <w:r>
        <w:rPr>
          <w:rFonts w:asciiTheme="minorHAnsi" w:hAnsiTheme="minorHAnsi" w:cstheme="minorHAnsi"/>
          <w:sz w:val="23"/>
          <w:szCs w:val="23"/>
        </w:rPr>
        <w:t xml:space="preserve">- a mettere effettivamente a disposizione quanto necessario e definito con il presente contratto; </w:t>
      </w:r>
    </w:p>
    <w:p w:rsidR="003403C2" w:rsidRDefault="003403C2" w:rsidP="00F52ADF">
      <w:pPr>
        <w:autoSpaceDE w:val="0"/>
        <w:spacing w:line="360" w:lineRule="auto"/>
        <w:ind w:left="284"/>
        <w:jc w:val="both"/>
        <w:rPr>
          <w:rFonts w:asciiTheme="minorHAnsi" w:hAnsiTheme="minorHAnsi" w:cstheme="minorHAnsi"/>
          <w:sz w:val="23"/>
          <w:szCs w:val="23"/>
        </w:rPr>
      </w:pPr>
      <w:r>
        <w:rPr>
          <w:rFonts w:asciiTheme="minorHAnsi" w:hAnsiTheme="minorHAnsi" w:cstheme="minorHAnsi"/>
          <w:sz w:val="23"/>
          <w:szCs w:val="23"/>
        </w:rPr>
        <w:t xml:space="preserve">- a verificare e monitorare costantemente l’idonea applicazione del </w:t>
      </w:r>
      <w:r w:rsidR="00262948">
        <w:rPr>
          <w:rFonts w:asciiTheme="minorHAnsi" w:hAnsiTheme="minorHAnsi" w:cstheme="minorHAnsi"/>
          <w:sz w:val="23"/>
          <w:szCs w:val="23"/>
        </w:rPr>
        <w:t>modello organizzativo e gestionale</w:t>
      </w:r>
      <w:r>
        <w:rPr>
          <w:rFonts w:asciiTheme="minorHAnsi" w:hAnsiTheme="minorHAnsi" w:cstheme="minorHAnsi"/>
          <w:sz w:val="23"/>
          <w:szCs w:val="23"/>
        </w:rPr>
        <w:t xml:space="preserve"> oggetto del presente contratto;</w:t>
      </w:r>
    </w:p>
    <w:p w:rsidR="003403C2" w:rsidRDefault="003403C2" w:rsidP="00F52ADF">
      <w:pPr>
        <w:autoSpaceDE w:val="0"/>
        <w:spacing w:line="360" w:lineRule="auto"/>
        <w:ind w:left="284"/>
        <w:jc w:val="both"/>
        <w:rPr>
          <w:rFonts w:asciiTheme="minorHAnsi" w:hAnsiTheme="minorHAnsi" w:cstheme="minorHAnsi"/>
          <w:sz w:val="23"/>
          <w:szCs w:val="23"/>
        </w:rPr>
      </w:pPr>
      <w:r>
        <w:rPr>
          <w:rFonts w:asciiTheme="minorHAnsi" w:hAnsiTheme="minorHAnsi" w:cstheme="minorHAnsi"/>
          <w:sz w:val="23"/>
          <w:szCs w:val="23"/>
        </w:rPr>
        <w:t>- a prestare assistenza e collaborazione al RUP e al DL per tutte le verifiche necessarie;</w:t>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7) In caso di aggiudicazione della gara, l’impresa </w:t>
      </w:r>
      <w:proofErr w:type="spellStart"/>
      <w:r>
        <w:rPr>
          <w:rFonts w:asciiTheme="minorHAnsi" w:hAnsiTheme="minorHAnsi" w:cstheme="minorHAnsi"/>
          <w:sz w:val="23"/>
          <w:szCs w:val="23"/>
        </w:rPr>
        <w:t>ausiliata</w:t>
      </w:r>
      <w:proofErr w:type="spellEnd"/>
      <w:r>
        <w:rPr>
          <w:rFonts w:asciiTheme="minorHAnsi" w:hAnsiTheme="minorHAnsi" w:cstheme="minorHAnsi"/>
          <w:sz w:val="23"/>
          <w:szCs w:val="23"/>
        </w:rPr>
        <w:t xml:space="preserve"> verserà in un’unica soluzione all’impresa ausiliaria un importo pari allo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sidR="00F52ADF">
        <w:rPr>
          <w:rFonts w:asciiTheme="minorHAnsi" w:hAnsiTheme="minorHAnsi" w:cstheme="minorHAnsi"/>
          <w:sz w:val="23"/>
          <w:szCs w:val="23"/>
        </w:rPr>
        <w:t xml:space="preserve"> </w:t>
      </w:r>
      <w:r>
        <w:rPr>
          <w:rFonts w:asciiTheme="minorHAnsi" w:hAnsiTheme="minorHAnsi" w:cstheme="minorHAnsi"/>
          <w:sz w:val="23"/>
          <w:szCs w:val="23"/>
        </w:rPr>
        <w:t>per cento)</w:t>
      </w:r>
      <w:r>
        <w:rPr>
          <w:rFonts w:asciiTheme="minorHAnsi" w:hAnsiTheme="minorHAnsi" w:cstheme="minorHAnsi"/>
          <w:b/>
          <w:bCs/>
          <w:sz w:val="23"/>
          <w:szCs w:val="23"/>
          <w:vertAlign w:val="superscript"/>
        </w:rPr>
        <w:t>4</w:t>
      </w:r>
      <w:r>
        <w:rPr>
          <w:rFonts w:asciiTheme="minorHAnsi" w:hAnsiTheme="minorHAnsi" w:cstheme="minorHAnsi"/>
          <w:sz w:val="23"/>
          <w:szCs w:val="23"/>
        </w:rPr>
        <w:t xml:space="preserve"> del valore dell’importo di contratto oltre il costo delle risorse materiali, immateriali, tecniche o finanziarie eventualmente fornite dall’impresa ausiliaria. Il pagamento sarà da corrispondersi all’anticipazione dei lavori o al primo SAL utile;</w:t>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lastRenderedPageBreak/>
        <w:t>8) In caso di cessione d’azienda oppure di operazioni societarie che possono compromettere le garanzie per la Stazione Appaltante, l’impresa ausiliaria si impegna ad inserire, nei contratti o atti stipulati, apposite clausole onde trasferire integralmente le obbligazioni qui assunte in capo all’eventuale cessionario o beneficiario del trasferimento dell’azienda;</w:t>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9) L’impegno descritto nei punti precedenti decorre dalla data di sottoscrizione del presente contratto ed è assunto per l’intera durata dell’appalto, ove aggiudicato;</w:t>
      </w:r>
    </w:p>
    <w:p w:rsidR="003403C2" w:rsidRDefault="003403C2" w:rsidP="003403C2">
      <w:pPr>
        <w:autoSpaceDE w:val="0"/>
        <w:spacing w:line="360" w:lineRule="auto"/>
        <w:jc w:val="both"/>
        <w:rPr>
          <w:rFonts w:asciiTheme="minorHAnsi" w:hAnsiTheme="minorHAnsi" w:cstheme="minorHAnsi"/>
          <w:sz w:val="23"/>
          <w:szCs w:val="23"/>
        </w:rPr>
      </w:pPr>
    </w:p>
    <w:p w:rsidR="003403C2" w:rsidRDefault="003403C2" w:rsidP="003403C2">
      <w:pPr>
        <w:autoSpaceDE w:val="0"/>
        <w:spacing w:line="360" w:lineRule="auto"/>
        <w:jc w:val="both"/>
        <w:rPr>
          <w:rFonts w:asciiTheme="minorHAnsi" w:hAnsiTheme="minorHAnsi" w:cstheme="minorHAnsi"/>
          <w:sz w:val="23"/>
          <w:szCs w:val="23"/>
        </w:rPr>
      </w:pPr>
      <w:r>
        <w:rPr>
          <w:rFonts w:asciiTheme="minorHAnsi" w:hAnsiTheme="minorHAnsi" w:cstheme="minorHAnsi"/>
          <w:sz w:val="23"/>
          <w:szCs w:val="23"/>
        </w:rPr>
        <w:t>10) Il presente contratto è soggetto ad IVA e sarà sottoposto a registrazione solo in corso d’uso (art. 5, comma 2, DPR 131/1986).</w:t>
      </w:r>
    </w:p>
    <w:p w:rsidR="003403C2" w:rsidRDefault="003403C2" w:rsidP="003403C2">
      <w:pPr>
        <w:spacing w:line="360" w:lineRule="auto"/>
        <w:jc w:val="both"/>
        <w:rPr>
          <w:rFonts w:asciiTheme="minorHAnsi" w:hAnsiTheme="minorHAnsi" w:cstheme="minorHAnsi"/>
          <w:sz w:val="23"/>
          <w:szCs w:val="23"/>
        </w:rPr>
      </w:pP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li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p>
    <w:p w:rsidR="003403C2" w:rsidRDefault="003403C2" w:rsidP="003403C2">
      <w:pPr>
        <w:spacing w:line="360" w:lineRule="auto"/>
        <w:jc w:val="both"/>
        <w:rPr>
          <w:rFonts w:asciiTheme="minorHAnsi" w:hAnsiTheme="minorHAnsi" w:cstheme="minorHAnsi"/>
          <w:sz w:val="23"/>
          <w:szCs w:val="23"/>
        </w:rPr>
      </w:pPr>
    </w:p>
    <w:p w:rsidR="003403C2" w:rsidRDefault="003403C2" w:rsidP="003403C2">
      <w:pPr>
        <w:spacing w:line="360" w:lineRule="auto"/>
        <w:jc w:val="both"/>
        <w:rPr>
          <w:rFonts w:asciiTheme="minorHAnsi" w:hAnsiTheme="minorHAnsi" w:cstheme="minorHAnsi"/>
          <w:sz w:val="23"/>
          <w:szCs w:val="23"/>
        </w:rPr>
      </w:pPr>
    </w:p>
    <w:p w:rsidR="003403C2" w:rsidRDefault="003403C2" w:rsidP="003403C2">
      <w:pPr>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              Per l’impresa </w:t>
      </w:r>
      <w:proofErr w:type="spellStart"/>
      <w:r>
        <w:rPr>
          <w:rFonts w:asciiTheme="minorHAnsi" w:hAnsiTheme="minorHAnsi" w:cstheme="minorHAnsi"/>
          <w:sz w:val="23"/>
          <w:szCs w:val="23"/>
        </w:rPr>
        <w:t>ausiliara</w:t>
      </w:r>
      <w:proofErr w:type="spellEnd"/>
      <w:r>
        <w:rPr>
          <w:rFonts w:asciiTheme="minorHAnsi" w:hAnsiTheme="minorHAnsi" w:cstheme="minorHAnsi"/>
          <w:sz w:val="23"/>
          <w:szCs w:val="23"/>
        </w:rPr>
        <w:t xml:space="preserve">                                                                       Per l’impresa </w:t>
      </w:r>
      <w:proofErr w:type="spellStart"/>
      <w:r>
        <w:rPr>
          <w:rFonts w:asciiTheme="minorHAnsi" w:hAnsiTheme="minorHAnsi" w:cstheme="minorHAnsi"/>
          <w:sz w:val="23"/>
          <w:szCs w:val="23"/>
        </w:rPr>
        <w:t>ausiliata</w:t>
      </w:r>
      <w:proofErr w:type="spellEnd"/>
      <w:r>
        <w:rPr>
          <w:rFonts w:asciiTheme="minorHAnsi" w:hAnsiTheme="minorHAnsi" w:cstheme="minorHAnsi"/>
          <w:sz w:val="23"/>
          <w:szCs w:val="23"/>
        </w:rPr>
        <w:t xml:space="preserve"> </w:t>
      </w:r>
    </w:p>
    <w:p w:rsidR="003403C2" w:rsidRDefault="003403C2" w:rsidP="003403C2">
      <w:pPr>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3"/>
          <w:szCs w:val="23"/>
        </w:rPr>
        <w:t xml:space="preserve">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p>
    <w:p w:rsidR="003403C2" w:rsidRDefault="003403C2" w:rsidP="003403C2">
      <w:pPr>
        <w:spacing w:line="360" w:lineRule="auto"/>
        <w:rPr>
          <w:rFonts w:asciiTheme="minorHAnsi" w:hAnsiTheme="minorHAnsi" w:cstheme="minorHAnsi"/>
          <w:sz w:val="22"/>
          <w:szCs w:val="22"/>
        </w:rPr>
      </w:pPr>
      <w:r>
        <w:rPr>
          <w:rFonts w:asciiTheme="minorHAnsi" w:hAnsiTheme="minorHAnsi" w:cstheme="minorHAnsi"/>
          <w:sz w:val="22"/>
          <w:szCs w:val="22"/>
        </w:rPr>
        <w:t xml:space="preserve">         Sig.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r>
        <w:rPr>
          <w:rFonts w:asciiTheme="minorHAnsi" w:hAnsiTheme="minorHAnsi" w:cstheme="minorHAnsi"/>
          <w:sz w:val="22"/>
          <w:szCs w:val="22"/>
        </w:rPr>
        <w:t xml:space="preserve">                                                             Sig. </w:t>
      </w:r>
      <w:r>
        <w:rPr>
          <w:rFonts w:asciiTheme="minorHAnsi" w:hAnsiTheme="minorHAnsi" w:cstheme="minorHAnsi"/>
          <w:sz w:val="23"/>
          <w:szCs w:val="23"/>
        </w:rPr>
        <w:fldChar w:fldCharType="begin">
          <w:ffData>
            <w:name w:val=""/>
            <w:enabled/>
            <w:calcOnExit w:val="0"/>
            <w:textInput>
              <w:default w:val="………................................"/>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w:t>
      </w:r>
      <w:r>
        <w:rPr>
          <w:rFonts w:asciiTheme="minorHAnsi" w:hAnsiTheme="minorHAnsi" w:cstheme="minorHAnsi"/>
          <w:sz w:val="23"/>
          <w:szCs w:val="23"/>
        </w:rPr>
        <w:fldChar w:fldCharType="end"/>
      </w:r>
    </w:p>
    <w:p w:rsidR="003403C2" w:rsidRDefault="003403C2" w:rsidP="003403C2">
      <w:pPr>
        <w:spacing w:line="288" w:lineRule="auto"/>
        <w:jc w:val="both"/>
        <w:rPr>
          <w:rFonts w:asciiTheme="minorHAnsi" w:hAnsiTheme="minorHAnsi" w:cstheme="minorHAnsi"/>
          <w:b/>
          <w:sz w:val="20"/>
        </w:rPr>
      </w:pPr>
    </w:p>
    <w:p w:rsidR="003403C2" w:rsidRDefault="003403C2" w:rsidP="003403C2">
      <w:pPr>
        <w:spacing w:line="288" w:lineRule="auto"/>
        <w:jc w:val="both"/>
        <w:rPr>
          <w:rFonts w:asciiTheme="minorHAnsi" w:hAnsiTheme="minorHAnsi" w:cstheme="minorHAnsi"/>
          <w:b/>
          <w:sz w:val="20"/>
        </w:rPr>
      </w:pPr>
    </w:p>
    <w:p w:rsidR="003403C2" w:rsidRDefault="003403C2" w:rsidP="003403C2">
      <w:pPr>
        <w:spacing w:line="288" w:lineRule="auto"/>
        <w:jc w:val="both"/>
        <w:rPr>
          <w:rFonts w:asciiTheme="minorHAnsi" w:hAnsiTheme="minorHAnsi" w:cstheme="minorHAnsi"/>
          <w:b/>
          <w:sz w:val="20"/>
        </w:rPr>
      </w:pPr>
    </w:p>
    <w:p w:rsidR="003403C2" w:rsidRDefault="003403C2" w:rsidP="003403C2">
      <w:pPr>
        <w:spacing w:line="288" w:lineRule="auto"/>
        <w:jc w:val="both"/>
        <w:rPr>
          <w:rFonts w:asciiTheme="minorHAnsi" w:hAnsiTheme="minorHAnsi" w:cstheme="minorHAnsi"/>
          <w:b/>
          <w:sz w:val="20"/>
        </w:rPr>
      </w:pPr>
    </w:p>
    <w:p w:rsidR="003403C2" w:rsidRDefault="003403C2" w:rsidP="003403C2">
      <w:pPr>
        <w:spacing w:line="288" w:lineRule="auto"/>
        <w:jc w:val="both"/>
        <w:rPr>
          <w:rFonts w:asciiTheme="minorHAnsi" w:hAnsiTheme="minorHAnsi" w:cstheme="minorHAnsi"/>
          <w:b/>
          <w:sz w:val="20"/>
        </w:rPr>
      </w:pPr>
    </w:p>
    <w:p w:rsidR="003403C2" w:rsidRDefault="003403C2" w:rsidP="003403C2">
      <w:pPr>
        <w:spacing w:line="288" w:lineRule="auto"/>
        <w:jc w:val="both"/>
        <w:rPr>
          <w:rFonts w:asciiTheme="minorHAnsi" w:hAnsiTheme="minorHAnsi" w:cstheme="minorHAnsi"/>
          <w:b/>
          <w:sz w:val="20"/>
        </w:rPr>
      </w:pPr>
    </w:p>
    <w:p w:rsidR="003403C2" w:rsidRPr="00F64A0B" w:rsidRDefault="003403C2" w:rsidP="003403C2">
      <w:pPr>
        <w:spacing w:line="288" w:lineRule="auto"/>
        <w:jc w:val="both"/>
        <w:rPr>
          <w:rFonts w:asciiTheme="minorHAnsi" w:hAnsiTheme="minorHAnsi" w:cstheme="minorHAnsi"/>
          <w:sz w:val="20"/>
        </w:rPr>
      </w:pPr>
      <w:r w:rsidRPr="00F64A0B">
        <w:rPr>
          <w:rFonts w:asciiTheme="minorHAnsi" w:hAnsiTheme="minorHAnsi" w:cstheme="minorHAnsi"/>
          <w:sz w:val="20"/>
        </w:rPr>
        <w:t>NOTE</w:t>
      </w:r>
    </w:p>
    <w:p w:rsidR="00262948" w:rsidRDefault="003403C2" w:rsidP="003403C2">
      <w:pPr>
        <w:spacing w:line="288" w:lineRule="auto"/>
        <w:jc w:val="both"/>
        <w:rPr>
          <w:rFonts w:asciiTheme="minorHAnsi" w:hAnsiTheme="minorHAnsi" w:cstheme="minorHAnsi"/>
          <w:sz w:val="20"/>
        </w:rPr>
      </w:pPr>
      <w:r w:rsidRPr="00F64A0B">
        <w:rPr>
          <w:rFonts w:asciiTheme="minorHAnsi" w:hAnsiTheme="minorHAnsi" w:cstheme="minorHAnsi"/>
          <w:sz w:val="20"/>
        </w:rPr>
        <w:t xml:space="preserve">1 – </w:t>
      </w:r>
      <w:r w:rsidR="00262948">
        <w:rPr>
          <w:rFonts w:asciiTheme="minorHAnsi" w:hAnsiTheme="minorHAnsi" w:cstheme="minorHAnsi"/>
          <w:sz w:val="20"/>
        </w:rPr>
        <w:t>La dicitura riportata può essere modificata a seconda dei requisiti previsti dalla disciplina di gara</w:t>
      </w:r>
    </w:p>
    <w:p w:rsidR="00BF6E43" w:rsidRDefault="003403C2" w:rsidP="003403C2">
      <w:pPr>
        <w:spacing w:line="288" w:lineRule="auto"/>
        <w:jc w:val="both"/>
        <w:rPr>
          <w:rFonts w:asciiTheme="minorHAnsi" w:hAnsiTheme="minorHAnsi" w:cstheme="minorHAnsi"/>
          <w:sz w:val="20"/>
        </w:rPr>
      </w:pPr>
      <w:r w:rsidRPr="00F64A0B">
        <w:rPr>
          <w:rFonts w:asciiTheme="minorHAnsi" w:hAnsiTheme="minorHAnsi" w:cstheme="minorHAnsi"/>
          <w:sz w:val="20"/>
        </w:rPr>
        <w:t>2 - Si prestano in avvalimento i requisiti di carattere economico-finanziario e tecnico-organizzativo (attestazioni SOA non SIOS, certificazione di qualità)</w:t>
      </w:r>
      <w:r w:rsidR="00EA55C8" w:rsidRPr="00F64A0B">
        <w:rPr>
          <w:rFonts w:asciiTheme="minorHAnsi" w:hAnsiTheme="minorHAnsi" w:cstheme="minorHAnsi"/>
          <w:sz w:val="20"/>
        </w:rPr>
        <w:t>,</w:t>
      </w:r>
      <w:r w:rsidRPr="00F64A0B">
        <w:rPr>
          <w:rFonts w:asciiTheme="minorHAnsi" w:hAnsiTheme="minorHAnsi" w:cstheme="minorHAnsi"/>
          <w:sz w:val="20"/>
        </w:rPr>
        <w:t xml:space="preserve"> non si prestano invece i requisiti morali e </w:t>
      </w:r>
      <w:proofErr w:type="gramStart"/>
      <w:r w:rsidR="00F470EC">
        <w:rPr>
          <w:rFonts w:asciiTheme="minorHAnsi" w:hAnsiTheme="minorHAnsi" w:cstheme="minorHAnsi"/>
          <w:sz w:val="20"/>
        </w:rPr>
        <w:t xml:space="preserve">di </w:t>
      </w:r>
      <w:proofErr w:type="gramEnd"/>
      <w:r w:rsidR="00F470EC">
        <w:rPr>
          <w:rFonts w:asciiTheme="minorHAnsi" w:hAnsiTheme="minorHAnsi" w:cstheme="minorHAnsi"/>
          <w:sz w:val="20"/>
        </w:rPr>
        <w:t>idoneità professionale</w:t>
      </w:r>
      <w:r w:rsidRPr="00F64A0B">
        <w:rPr>
          <w:rFonts w:asciiTheme="minorHAnsi" w:hAnsiTheme="minorHAnsi" w:cstheme="minorHAnsi"/>
          <w:sz w:val="20"/>
        </w:rPr>
        <w:t>. Si rimanda</w:t>
      </w:r>
      <w:r w:rsidR="00A16DAE">
        <w:rPr>
          <w:rFonts w:asciiTheme="minorHAnsi" w:hAnsiTheme="minorHAnsi" w:cstheme="minorHAnsi"/>
          <w:sz w:val="20"/>
        </w:rPr>
        <w:t xml:space="preserve"> all’art. 89 del </w:t>
      </w:r>
      <w:proofErr w:type="spellStart"/>
      <w:r w:rsidR="00A16DAE">
        <w:rPr>
          <w:rFonts w:asciiTheme="minorHAnsi" w:hAnsiTheme="minorHAnsi" w:cstheme="minorHAnsi"/>
          <w:sz w:val="20"/>
        </w:rPr>
        <w:t>D.Lgs.</w:t>
      </w:r>
      <w:proofErr w:type="spellEnd"/>
      <w:r w:rsidR="00A16DAE">
        <w:rPr>
          <w:rFonts w:asciiTheme="minorHAnsi" w:hAnsiTheme="minorHAnsi" w:cstheme="minorHAnsi"/>
          <w:sz w:val="20"/>
        </w:rPr>
        <w:t xml:space="preserve"> 50/2016. </w:t>
      </w:r>
    </w:p>
    <w:p w:rsidR="003403C2" w:rsidRPr="00F64A0B" w:rsidRDefault="003403C2" w:rsidP="003403C2">
      <w:pPr>
        <w:spacing w:line="288" w:lineRule="auto"/>
        <w:jc w:val="both"/>
        <w:rPr>
          <w:rFonts w:asciiTheme="minorHAnsi" w:hAnsiTheme="minorHAnsi" w:cstheme="minorHAnsi"/>
          <w:sz w:val="20"/>
        </w:rPr>
      </w:pPr>
      <w:proofErr w:type="gramStart"/>
      <w:r w:rsidRPr="00F64A0B">
        <w:rPr>
          <w:rFonts w:asciiTheme="minorHAnsi" w:hAnsiTheme="minorHAnsi" w:cstheme="minorHAnsi"/>
          <w:sz w:val="20"/>
        </w:rPr>
        <w:t>3 - Prestare molta attenzione a descrivere i mezzi e i requisiti oggetto di avvalimento nel relativo contratto</w:t>
      </w:r>
      <w:proofErr w:type="gramEnd"/>
      <w:r w:rsidRPr="00F64A0B">
        <w:rPr>
          <w:rFonts w:asciiTheme="minorHAnsi" w:hAnsiTheme="minorHAnsi" w:cstheme="minorHAnsi"/>
          <w:sz w:val="20"/>
        </w:rPr>
        <w:t xml:space="preserve">. Contratti troppo sommari e non descrittivi possono portare all’esclusione. </w:t>
      </w:r>
      <w:r w:rsidR="00F470EC">
        <w:rPr>
          <w:rFonts w:asciiTheme="minorHAnsi" w:hAnsiTheme="minorHAnsi" w:cstheme="minorHAnsi"/>
          <w:sz w:val="20"/>
        </w:rPr>
        <w:t xml:space="preserve">Specificare, se del caso, </w:t>
      </w:r>
      <w:bookmarkStart w:id="1" w:name="_GoBack"/>
      <w:bookmarkEnd w:id="1"/>
      <w:r w:rsidR="00F470EC">
        <w:rPr>
          <w:rFonts w:asciiTheme="minorHAnsi" w:hAnsiTheme="minorHAnsi" w:cstheme="minorHAnsi"/>
          <w:sz w:val="20"/>
        </w:rPr>
        <w:t xml:space="preserve">quali fattori </w:t>
      </w:r>
      <w:r w:rsidRPr="00F64A0B">
        <w:rPr>
          <w:rFonts w:asciiTheme="minorHAnsi" w:hAnsiTheme="minorHAnsi" w:cstheme="minorHAnsi"/>
          <w:sz w:val="20"/>
        </w:rPr>
        <w:t xml:space="preserve">l’ausiliaria mette a disposizione </w:t>
      </w:r>
      <w:proofErr w:type="gramStart"/>
      <w:r w:rsidR="00F470EC">
        <w:rPr>
          <w:rFonts w:asciiTheme="minorHAnsi" w:hAnsiTheme="minorHAnsi" w:cstheme="minorHAnsi"/>
          <w:sz w:val="20"/>
        </w:rPr>
        <w:t>con riferimento alla certificazioni</w:t>
      </w:r>
      <w:proofErr w:type="gramEnd"/>
      <w:r w:rsidR="00F470EC">
        <w:rPr>
          <w:rFonts w:asciiTheme="minorHAnsi" w:hAnsiTheme="minorHAnsi" w:cstheme="minorHAnsi"/>
          <w:sz w:val="20"/>
        </w:rPr>
        <w:t xml:space="preserve"> </w:t>
      </w:r>
      <w:r w:rsidRPr="00F64A0B">
        <w:rPr>
          <w:rFonts w:asciiTheme="minorHAnsi" w:hAnsiTheme="minorHAnsi" w:cstheme="minorHAnsi"/>
          <w:sz w:val="20"/>
        </w:rPr>
        <w:t xml:space="preserve">(ad esempio l’organizzazione aziendale che le ha consentito di </w:t>
      </w:r>
      <w:proofErr w:type="spellStart"/>
      <w:r w:rsidRPr="00F64A0B">
        <w:rPr>
          <w:rFonts w:asciiTheme="minorHAnsi" w:hAnsiTheme="minorHAnsi" w:cstheme="minorHAnsi"/>
          <w:sz w:val="20"/>
        </w:rPr>
        <w:t>otterenere</w:t>
      </w:r>
      <w:proofErr w:type="spellEnd"/>
      <w:r w:rsidRPr="00F64A0B">
        <w:rPr>
          <w:rFonts w:asciiTheme="minorHAnsi" w:hAnsiTheme="minorHAnsi" w:cstheme="minorHAnsi"/>
          <w:sz w:val="20"/>
        </w:rPr>
        <w:t xml:space="preserve"> la certificazione).</w:t>
      </w:r>
    </w:p>
    <w:p w:rsidR="003403C2" w:rsidRPr="00F64A0B" w:rsidRDefault="003403C2" w:rsidP="003403C2">
      <w:pPr>
        <w:spacing w:line="288" w:lineRule="auto"/>
        <w:jc w:val="both"/>
        <w:rPr>
          <w:rFonts w:asciiTheme="minorHAnsi" w:hAnsiTheme="minorHAnsi" w:cstheme="minorHAnsi"/>
          <w:sz w:val="20"/>
        </w:rPr>
      </w:pPr>
      <w:r w:rsidRPr="00F64A0B">
        <w:rPr>
          <w:rFonts w:asciiTheme="minorHAnsi" w:hAnsiTheme="minorHAnsi" w:cstheme="minorHAnsi"/>
          <w:sz w:val="20"/>
        </w:rPr>
        <w:t>4 – Si fa presente che non è attivabile il soccorso istruttorio per sanare le lacune del contratto di avvalimento che non indichi il costo o la diversa utilità economica dell’ausiliaria (ANAC, delibera n. 578 del 26 giugno 2019).</w:t>
      </w:r>
    </w:p>
    <w:p w:rsidR="003403C2" w:rsidRDefault="003403C2" w:rsidP="003403C2">
      <w:pPr>
        <w:spacing w:line="288" w:lineRule="auto"/>
        <w:jc w:val="both"/>
        <w:rPr>
          <w:rFonts w:asciiTheme="minorHAnsi" w:hAnsiTheme="minorHAnsi" w:cstheme="minorHAnsi"/>
          <w:sz w:val="20"/>
        </w:rPr>
      </w:pPr>
      <w:r w:rsidRPr="00F64A0B">
        <w:rPr>
          <w:rFonts w:asciiTheme="minorHAnsi" w:hAnsiTheme="minorHAnsi" w:cstheme="minorHAnsi"/>
          <w:sz w:val="20"/>
        </w:rPr>
        <w:t>L’impresa</w:t>
      </w:r>
      <w:r>
        <w:rPr>
          <w:rFonts w:asciiTheme="minorHAnsi" w:hAnsiTheme="minorHAnsi" w:cstheme="minorHAnsi"/>
          <w:sz w:val="20"/>
        </w:rPr>
        <w:t xml:space="preserve"> ausiliaria può essere subappaltatrice, definire se del caso.</w:t>
      </w:r>
    </w:p>
    <w:p w:rsidR="003403C2" w:rsidRDefault="003403C2" w:rsidP="003403C2">
      <w:pPr>
        <w:spacing w:line="360" w:lineRule="auto"/>
        <w:jc w:val="both"/>
        <w:rPr>
          <w:rFonts w:asciiTheme="minorHAnsi" w:hAnsiTheme="minorHAnsi" w:cstheme="minorHAnsi"/>
          <w:sz w:val="22"/>
          <w:szCs w:val="22"/>
        </w:rPr>
      </w:pPr>
    </w:p>
    <w:p w:rsidR="004C667D" w:rsidRPr="003403C2" w:rsidRDefault="004C667D" w:rsidP="003403C2"/>
    <w:sectPr w:rsidR="004C667D" w:rsidRPr="003403C2" w:rsidSect="00A3734B">
      <w:headerReference w:type="default" r:id="rId8"/>
      <w:footerReference w:type="default" r:id="rId9"/>
      <w:pgSz w:w="11906" w:h="16838"/>
      <w:pgMar w:top="1417" w:right="1134" w:bottom="1134" w:left="1134"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6B6" w:rsidRDefault="004F06B6">
      <w:r>
        <w:separator/>
      </w:r>
    </w:p>
  </w:endnote>
  <w:endnote w:type="continuationSeparator" w:id="0">
    <w:p w:rsidR="004F06B6" w:rsidRDefault="004F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79D" w:rsidRDefault="00B23597" w:rsidP="008F179D">
    <w:pPr>
      <w:pStyle w:val="Pidipagina"/>
      <w:jc w:val="center"/>
      <w:rPr>
        <w:rFonts w:ascii="Calibri" w:hAnsi="Calibri" w:cs="Calibri"/>
        <w:i/>
      </w:rPr>
    </w:pPr>
    <w:r>
      <w:rPr>
        <w:rFonts w:ascii="Calibri" w:hAnsi="Calibri" w:cs="Calibri"/>
        <w:i/>
        <w:noProof/>
        <w:lang w:eastAsia="it-IT"/>
      </w:rPr>
      <w:drawing>
        <wp:anchor distT="0" distB="0" distL="114300" distR="114300" simplePos="0" relativeHeight="251658240" behindDoc="0" locked="0" layoutInCell="1" allowOverlap="1">
          <wp:simplePos x="0" y="0"/>
          <wp:positionH relativeFrom="margin">
            <wp:posOffset>4732020</wp:posOffset>
          </wp:positionH>
          <wp:positionV relativeFrom="margin">
            <wp:posOffset>8806180</wp:posOffset>
          </wp:positionV>
          <wp:extent cx="1447800" cy="550545"/>
          <wp:effectExtent l="0" t="0" r="0" b="1905"/>
          <wp:wrapSquare wrapText="bothSides"/>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550545"/>
                  </a:xfrm>
                  <a:prstGeom prst="rect">
                    <a:avLst/>
                  </a:prstGeom>
                  <a:noFill/>
                  <a:ln>
                    <a:noFill/>
                  </a:ln>
                </pic:spPr>
              </pic:pic>
            </a:graphicData>
          </a:graphic>
        </wp:anchor>
      </w:drawing>
    </w:r>
  </w:p>
  <w:p w:rsidR="00B23597" w:rsidRPr="00B23597" w:rsidRDefault="00AE31B6" w:rsidP="00B23597">
    <w:pPr>
      <w:pStyle w:val="Pidipagina"/>
      <w:tabs>
        <w:tab w:val="clear" w:pos="9638"/>
      </w:tabs>
      <w:ind w:right="-143"/>
      <w:rPr>
        <w:rFonts w:ascii="Calibri" w:hAnsi="Calibri" w:cs="Calibri"/>
        <w:i/>
        <w:sz w:val="19"/>
        <w:szCs w:val="19"/>
      </w:rPr>
    </w:pPr>
    <w:r w:rsidRPr="00B23597">
      <w:rPr>
        <w:rFonts w:ascii="Calibri" w:hAnsi="Calibri" w:cs="Calibri"/>
        <w:i/>
        <w:sz w:val="19"/>
        <w:szCs w:val="19"/>
      </w:rPr>
      <w:t>amministrazione@gareappaltipubblici.it</w:t>
    </w:r>
    <w:r w:rsidR="00B23597" w:rsidRPr="00B23597">
      <w:rPr>
        <w:rFonts w:ascii="Calibri" w:hAnsi="Calibri" w:cs="Calibri"/>
        <w:i/>
        <w:sz w:val="19"/>
        <w:szCs w:val="19"/>
      </w:rPr>
      <w:t xml:space="preserve"> - www.gareappaltipubblici.it</w:t>
    </w:r>
    <w:r w:rsidR="00B23597" w:rsidRPr="00B23597">
      <w:rPr>
        <w:rStyle w:val="Collegamentoipertestuale"/>
        <w:rFonts w:ascii="Calibri" w:hAnsi="Calibri" w:cs="Calibri"/>
        <w:sz w:val="19"/>
        <w:szCs w:val="19"/>
        <w:u w:val="none"/>
      </w:rPr>
      <w:t xml:space="preserve"> </w:t>
    </w:r>
    <w:r w:rsidR="00B23597" w:rsidRPr="00B23597">
      <w:rPr>
        <w:rStyle w:val="Collegamentoipertestuale"/>
        <w:rFonts w:ascii="Calibri" w:hAnsi="Calibri" w:cs="Calibri"/>
        <w:color w:val="auto"/>
        <w:sz w:val="19"/>
        <w:szCs w:val="19"/>
        <w:u w:val="none"/>
      </w:rPr>
      <w:t>-</w:t>
    </w:r>
    <w:r w:rsidR="00B23597">
      <w:rPr>
        <w:rStyle w:val="Collegamentoipertestuale"/>
        <w:rFonts w:ascii="Calibri" w:hAnsi="Calibri" w:cs="Calibri"/>
        <w:sz w:val="19"/>
        <w:szCs w:val="19"/>
        <w:u w:val="none"/>
      </w:rPr>
      <w:t xml:space="preserve"> </w:t>
    </w:r>
    <w:r w:rsidR="00B23597" w:rsidRPr="00B23597">
      <w:rPr>
        <w:rFonts w:ascii="Calibri" w:hAnsi="Calibri" w:cs="Calibri"/>
        <w:i/>
        <w:sz w:val="19"/>
        <w:szCs w:val="19"/>
      </w:rPr>
      <w:t>P.IVA 02263060440</w:t>
    </w:r>
  </w:p>
  <w:p w:rsidR="00210F1B" w:rsidRPr="00AE31B6" w:rsidRDefault="00210F1B" w:rsidP="00A3734B">
    <w:pPr>
      <w:pStyle w:val="Pidipagina"/>
      <w:ind w:left="-142" w:firstLine="142"/>
      <w:jc w:val="cen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6B6" w:rsidRDefault="004F06B6">
      <w:r>
        <w:separator/>
      </w:r>
    </w:p>
  </w:footnote>
  <w:footnote w:type="continuationSeparator" w:id="0">
    <w:p w:rsidR="004F06B6" w:rsidRDefault="004F0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29" w:rsidRPr="00982513" w:rsidRDefault="007F5929">
    <w:pPr>
      <w:pStyle w:val="Intestazione"/>
      <w:jc w:val="right"/>
      <w:rPr>
        <w:sz w:val="22"/>
      </w:rPr>
    </w:pPr>
    <w:r w:rsidRPr="00982513">
      <w:rPr>
        <w:sz w:val="22"/>
      </w:rPr>
      <w:fldChar w:fldCharType="begin"/>
    </w:r>
    <w:r w:rsidRPr="00982513">
      <w:rPr>
        <w:sz w:val="22"/>
      </w:rPr>
      <w:instrText>PAGE   \* MERGEFORMAT</w:instrText>
    </w:r>
    <w:r w:rsidRPr="00982513">
      <w:rPr>
        <w:sz w:val="22"/>
      </w:rPr>
      <w:fldChar w:fldCharType="separate"/>
    </w:r>
    <w:r w:rsidR="00F470EC">
      <w:rPr>
        <w:noProof/>
        <w:sz w:val="22"/>
      </w:rPr>
      <w:t>1</w:t>
    </w:r>
    <w:r w:rsidRPr="00982513">
      <w:rPr>
        <w:sz w:val="22"/>
      </w:rPr>
      <w:fldChar w:fldCharType="end"/>
    </w:r>
  </w:p>
  <w:p w:rsidR="007F5929" w:rsidRDefault="007F592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26"/>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3"/>
    <w:lvl w:ilvl="0">
      <w:start w:val="26"/>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4450924"/>
    <w:multiLevelType w:val="hybridMultilevel"/>
    <w:tmpl w:val="C7940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241CB9"/>
    <w:multiLevelType w:val="hybridMultilevel"/>
    <w:tmpl w:val="0DE8F160"/>
    <w:lvl w:ilvl="0" w:tplc="F55C6F0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94"/>
    <w:rsid w:val="000473A7"/>
    <w:rsid w:val="00066FC3"/>
    <w:rsid w:val="00076A1E"/>
    <w:rsid w:val="0007732C"/>
    <w:rsid w:val="0008489E"/>
    <w:rsid w:val="00111DFA"/>
    <w:rsid w:val="00127DF3"/>
    <w:rsid w:val="00171B9D"/>
    <w:rsid w:val="00194717"/>
    <w:rsid w:val="001C6D84"/>
    <w:rsid w:val="0020483E"/>
    <w:rsid w:val="002073EE"/>
    <w:rsid w:val="00210F1B"/>
    <w:rsid w:val="00222B42"/>
    <w:rsid w:val="00252D75"/>
    <w:rsid w:val="00257AB0"/>
    <w:rsid w:val="00262948"/>
    <w:rsid w:val="002F141E"/>
    <w:rsid w:val="0030314D"/>
    <w:rsid w:val="003403C2"/>
    <w:rsid w:val="00346134"/>
    <w:rsid w:val="00347CAD"/>
    <w:rsid w:val="00352493"/>
    <w:rsid w:val="003753B8"/>
    <w:rsid w:val="003A35BD"/>
    <w:rsid w:val="003C3CCB"/>
    <w:rsid w:val="00411CD5"/>
    <w:rsid w:val="0042593C"/>
    <w:rsid w:val="00443C1B"/>
    <w:rsid w:val="00446281"/>
    <w:rsid w:val="00446E09"/>
    <w:rsid w:val="00462D3C"/>
    <w:rsid w:val="00471F45"/>
    <w:rsid w:val="00473BF4"/>
    <w:rsid w:val="004C0660"/>
    <w:rsid w:val="004C667D"/>
    <w:rsid w:val="004E124C"/>
    <w:rsid w:val="004F06B6"/>
    <w:rsid w:val="004F5C5E"/>
    <w:rsid w:val="005178C8"/>
    <w:rsid w:val="00547804"/>
    <w:rsid w:val="005962D1"/>
    <w:rsid w:val="005A38F3"/>
    <w:rsid w:val="005C096C"/>
    <w:rsid w:val="005C22C5"/>
    <w:rsid w:val="005E0405"/>
    <w:rsid w:val="00607176"/>
    <w:rsid w:val="006133AB"/>
    <w:rsid w:val="00657CF4"/>
    <w:rsid w:val="007C218E"/>
    <w:rsid w:val="007C2F7D"/>
    <w:rsid w:val="007E2998"/>
    <w:rsid w:val="007E63EB"/>
    <w:rsid w:val="007F5929"/>
    <w:rsid w:val="00817CB2"/>
    <w:rsid w:val="0087211E"/>
    <w:rsid w:val="00887594"/>
    <w:rsid w:val="008C3D0E"/>
    <w:rsid w:val="008F179D"/>
    <w:rsid w:val="008F696B"/>
    <w:rsid w:val="0092231E"/>
    <w:rsid w:val="00974FB1"/>
    <w:rsid w:val="00982513"/>
    <w:rsid w:val="00985E1D"/>
    <w:rsid w:val="00992EC8"/>
    <w:rsid w:val="009E1346"/>
    <w:rsid w:val="00A01C77"/>
    <w:rsid w:val="00A10D5A"/>
    <w:rsid w:val="00A16DAE"/>
    <w:rsid w:val="00A27213"/>
    <w:rsid w:val="00A3734B"/>
    <w:rsid w:val="00A51E32"/>
    <w:rsid w:val="00A547C4"/>
    <w:rsid w:val="00A6360D"/>
    <w:rsid w:val="00A71B2A"/>
    <w:rsid w:val="00A73965"/>
    <w:rsid w:val="00A9405F"/>
    <w:rsid w:val="00AA1187"/>
    <w:rsid w:val="00AA769D"/>
    <w:rsid w:val="00AD45CC"/>
    <w:rsid w:val="00AE31B6"/>
    <w:rsid w:val="00B10E70"/>
    <w:rsid w:val="00B1409A"/>
    <w:rsid w:val="00B23597"/>
    <w:rsid w:val="00BF6E43"/>
    <w:rsid w:val="00C4283B"/>
    <w:rsid w:val="00C439AE"/>
    <w:rsid w:val="00CA2826"/>
    <w:rsid w:val="00CE3E92"/>
    <w:rsid w:val="00D173D7"/>
    <w:rsid w:val="00D20D8B"/>
    <w:rsid w:val="00D80BA4"/>
    <w:rsid w:val="00D90A54"/>
    <w:rsid w:val="00D95CC8"/>
    <w:rsid w:val="00DD3678"/>
    <w:rsid w:val="00DD7DDC"/>
    <w:rsid w:val="00E36926"/>
    <w:rsid w:val="00E41672"/>
    <w:rsid w:val="00E801EF"/>
    <w:rsid w:val="00EA55C8"/>
    <w:rsid w:val="00ED4929"/>
    <w:rsid w:val="00EF45B1"/>
    <w:rsid w:val="00F24A3D"/>
    <w:rsid w:val="00F470EC"/>
    <w:rsid w:val="00F52ADF"/>
    <w:rsid w:val="00F54194"/>
    <w:rsid w:val="00F64A0B"/>
    <w:rsid w:val="00F74B3C"/>
    <w:rsid w:val="00FE5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b w:val="0"/>
      <w:u w:val="none"/>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style>
  <w:style w:type="paragraph" w:customStyle="1" w:styleId="Contenutocornice">
    <w:name w:val="Contenuto cornice"/>
    <w:basedOn w:val="Corpotesto"/>
  </w:style>
  <w:style w:type="paragraph" w:styleId="Intestazione">
    <w:name w:val="header"/>
    <w:basedOn w:val="Normale"/>
    <w:link w:val="IntestazioneCarattere"/>
    <w:uiPriority w:val="99"/>
    <w:pPr>
      <w:suppressLineNumbers/>
      <w:tabs>
        <w:tab w:val="center" w:pos="4819"/>
        <w:tab w:val="right" w:pos="9638"/>
      </w:tabs>
    </w:pPr>
  </w:style>
  <w:style w:type="character" w:customStyle="1" w:styleId="IntestazioneCarattere">
    <w:name w:val="Intestazione Carattere"/>
    <w:link w:val="Intestazione"/>
    <w:uiPriority w:val="99"/>
    <w:rsid w:val="007F5929"/>
    <w:rPr>
      <w:sz w:val="24"/>
      <w:szCs w:val="24"/>
      <w:lang w:eastAsia="ar-SA"/>
    </w:rPr>
  </w:style>
  <w:style w:type="character" w:customStyle="1" w:styleId="PidipaginaCarattere">
    <w:name w:val="Piè di pagina Carattere"/>
    <w:link w:val="Pidipagina"/>
    <w:uiPriority w:val="99"/>
    <w:rsid w:val="007F5929"/>
    <w:rPr>
      <w:sz w:val="24"/>
      <w:szCs w:val="24"/>
      <w:lang w:eastAsia="ar-SA"/>
    </w:rPr>
  </w:style>
  <w:style w:type="character" w:styleId="Collegamentoipertestuale">
    <w:name w:val="Hyperlink"/>
    <w:uiPriority w:val="99"/>
    <w:unhideWhenUsed/>
    <w:rsid w:val="007F5929"/>
    <w:rPr>
      <w:color w:val="0000FF"/>
      <w:u w:val="single"/>
    </w:rPr>
  </w:style>
  <w:style w:type="paragraph" w:styleId="Testonotaapidipagina">
    <w:name w:val="footnote text"/>
    <w:basedOn w:val="Normale"/>
    <w:link w:val="TestonotaapidipaginaCarattere"/>
    <w:uiPriority w:val="99"/>
    <w:semiHidden/>
    <w:unhideWhenUsed/>
    <w:rsid w:val="00D90A54"/>
    <w:rPr>
      <w:sz w:val="20"/>
      <w:szCs w:val="20"/>
    </w:rPr>
  </w:style>
  <w:style w:type="character" w:customStyle="1" w:styleId="TestonotaapidipaginaCarattere">
    <w:name w:val="Testo nota a piè di pagina Carattere"/>
    <w:basedOn w:val="Carpredefinitoparagrafo"/>
    <w:link w:val="Testonotaapidipagina"/>
    <w:uiPriority w:val="99"/>
    <w:semiHidden/>
    <w:rsid w:val="00D90A54"/>
    <w:rPr>
      <w:lang w:eastAsia="ar-SA"/>
    </w:rPr>
  </w:style>
  <w:style w:type="character" w:styleId="Rimandonotaapidipagina">
    <w:name w:val="footnote reference"/>
    <w:basedOn w:val="Carpredefinitoparagrafo"/>
    <w:uiPriority w:val="99"/>
    <w:semiHidden/>
    <w:unhideWhenUsed/>
    <w:rsid w:val="00D90A54"/>
    <w:rPr>
      <w:vertAlign w:val="superscript"/>
    </w:rPr>
  </w:style>
  <w:style w:type="paragraph" w:styleId="Paragrafoelenco">
    <w:name w:val="List Paragraph"/>
    <w:basedOn w:val="Normale"/>
    <w:uiPriority w:val="34"/>
    <w:qFormat/>
    <w:rsid w:val="00817CB2"/>
    <w:pPr>
      <w:ind w:left="720"/>
      <w:contextualSpacing/>
    </w:pPr>
  </w:style>
  <w:style w:type="table" w:styleId="Grigliatabella">
    <w:name w:val="Table Grid"/>
    <w:basedOn w:val="Tabellanormale"/>
    <w:uiPriority w:val="59"/>
    <w:rsid w:val="007E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b w:val="0"/>
      <w:u w:val="none"/>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style>
  <w:style w:type="paragraph" w:customStyle="1" w:styleId="Contenutocornice">
    <w:name w:val="Contenuto cornice"/>
    <w:basedOn w:val="Corpotesto"/>
  </w:style>
  <w:style w:type="paragraph" w:styleId="Intestazione">
    <w:name w:val="header"/>
    <w:basedOn w:val="Normale"/>
    <w:link w:val="IntestazioneCarattere"/>
    <w:uiPriority w:val="99"/>
    <w:pPr>
      <w:suppressLineNumbers/>
      <w:tabs>
        <w:tab w:val="center" w:pos="4819"/>
        <w:tab w:val="right" w:pos="9638"/>
      </w:tabs>
    </w:pPr>
  </w:style>
  <w:style w:type="character" w:customStyle="1" w:styleId="IntestazioneCarattere">
    <w:name w:val="Intestazione Carattere"/>
    <w:link w:val="Intestazione"/>
    <w:uiPriority w:val="99"/>
    <w:rsid w:val="007F5929"/>
    <w:rPr>
      <w:sz w:val="24"/>
      <w:szCs w:val="24"/>
      <w:lang w:eastAsia="ar-SA"/>
    </w:rPr>
  </w:style>
  <w:style w:type="character" w:customStyle="1" w:styleId="PidipaginaCarattere">
    <w:name w:val="Piè di pagina Carattere"/>
    <w:link w:val="Pidipagina"/>
    <w:uiPriority w:val="99"/>
    <w:rsid w:val="007F5929"/>
    <w:rPr>
      <w:sz w:val="24"/>
      <w:szCs w:val="24"/>
      <w:lang w:eastAsia="ar-SA"/>
    </w:rPr>
  </w:style>
  <w:style w:type="character" w:styleId="Collegamentoipertestuale">
    <w:name w:val="Hyperlink"/>
    <w:uiPriority w:val="99"/>
    <w:unhideWhenUsed/>
    <w:rsid w:val="007F5929"/>
    <w:rPr>
      <w:color w:val="0000FF"/>
      <w:u w:val="single"/>
    </w:rPr>
  </w:style>
  <w:style w:type="paragraph" w:styleId="Testonotaapidipagina">
    <w:name w:val="footnote text"/>
    <w:basedOn w:val="Normale"/>
    <w:link w:val="TestonotaapidipaginaCarattere"/>
    <w:uiPriority w:val="99"/>
    <w:semiHidden/>
    <w:unhideWhenUsed/>
    <w:rsid w:val="00D90A54"/>
    <w:rPr>
      <w:sz w:val="20"/>
      <w:szCs w:val="20"/>
    </w:rPr>
  </w:style>
  <w:style w:type="character" w:customStyle="1" w:styleId="TestonotaapidipaginaCarattere">
    <w:name w:val="Testo nota a piè di pagina Carattere"/>
    <w:basedOn w:val="Carpredefinitoparagrafo"/>
    <w:link w:val="Testonotaapidipagina"/>
    <w:uiPriority w:val="99"/>
    <w:semiHidden/>
    <w:rsid w:val="00D90A54"/>
    <w:rPr>
      <w:lang w:eastAsia="ar-SA"/>
    </w:rPr>
  </w:style>
  <w:style w:type="character" w:styleId="Rimandonotaapidipagina">
    <w:name w:val="footnote reference"/>
    <w:basedOn w:val="Carpredefinitoparagrafo"/>
    <w:uiPriority w:val="99"/>
    <w:semiHidden/>
    <w:unhideWhenUsed/>
    <w:rsid w:val="00D90A54"/>
    <w:rPr>
      <w:vertAlign w:val="superscript"/>
    </w:rPr>
  </w:style>
  <w:style w:type="paragraph" w:styleId="Paragrafoelenco">
    <w:name w:val="List Paragraph"/>
    <w:basedOn w:val="Normale"/>
    <w:uiPriority w:val="34"/>
    <w:qFormat/>
    <w:rsid w:val="00817CB2"/>
    <w:pPr>
      <w:ind w:left="720"/>
      <w:contextualSpacing/>
    </w:pPr>
  </w:style>
  <w:style w:type="table" w:styleId="Grigliatabella">
    <w:name w:val="Table Grid"/>
    <w:basedOn w:val="Tabellanormale"/>
    <w:uiPriority w:val="59"/>
    <w:rsid w:val="007E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0701">
      <w:bodyDiv w:val="1"/>
      <w:marLeft w:val="0"/>
      <w:marRight w:val="0"/>
      <w:marTop w:val="0"/>
      <w:marBottom w:val="0"/>
      <w:divBdr>
        <w:top w:val="none" w:sz="0" w:space="0" w:color="auto"/>
        <w:left w:val="none" w:sz="0" w:space="0" w:color="auto"/>
        <w:bottom w:val="none" w:sz="0" w:space="0" w:color="auto"/>
        <w:right w:val="none" w:sz="0" w:space="0" w:color="auto"/>
      </w:divBdr>
    </w:div>
    <w:div w:id="231161120">
      <w:bodyDiv w:val="1"/>
      <w:marLeft w:val="0"/>
      <w:marRight w:val="0"/>
      <w:marTop w:val="0"/>
      <w:marBottom w:val="0"/>
      <w:divBdr>
        <w:top w:val="none" w:sz="0" w:space="0" w:color="auto"/>
        <w:left w:val="none" w:sz="0" w:space="0" w:color="auto"/>
        <w:bottom w:val="none" w:sz="0" w:space="0" w:color="auto"/>
        <w:right w:val="none" w:sz="0" w:space="0" w:color="auto"/>
      </w:divBdr>
    </w:div>
    <w:div w:id="15666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1398</Words>
  <Characters>7971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CONTRATTO DI AVVALIMENTO</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AVVALIMENTO</dc:title>
  <dc:subject/>
  <dc:creator>Capriotti Appalti Solutions</dc:creator>
  <cp:keywords/>
  <cp:lastModifiedBy>Utente</cp:lastModifiedBy>
  <cp:revision>14</cp:revision>
  <cp:lastPrinted>2015-10-16T12:46:00Z</cp:lastPrinted>
  <dcterms:created xsi:type="dcterms:W3CDTF">2019-09-18T08:40:00Z</dcterms:created>
  <dcterms:modified xsi:type="dcterms:W3CDTF">2020-09-21T14:36:00Z</dcterms:modified>
</cp:coreProperties>
</file>